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372395" w14:textId="77777777" w:rsidR="00C44C85" w:rsidRDefault="00C44C85">
      <w:pPr>
        <w:jc w:val="center"/>
        <w:rPr>
          <w:rFonts w:ascii="宋体" w:hAnsi="宋体"/>
          <w:sz w:val="44"/>
          <w:szCs w:val="21"/>
        </w:rPr>
      </w:pPr>
    </w:p>
    <w:p w14:paraId="755CBF0D" w14:textId="77777777" w:rsidR="00C44C85" w:rsidRDefault="00C44C85">
      <w:pPr>
        <w:jc w:val="center"/>
        <w:rPr>
          <w:rFonts w:ascii="宋体" w:hAnsi="宋体"/>
          <w:sz w:val="44"/>
          <w:szCs w:val="21"/>
        </w:rPr>
      </w:pPr>
    </w:p>
    <w:p w14:paraId="021A5136" w14:textId="77777777" w:rsidR="00C44C85" w:rsidRPr="00A66063" w:rsidRDefault="004560F4">
      <w:pPr>
        <w:jc w:val="center"/>
        <w:rPr>
          <w:rFonts w:ascii="宋体" w:hAnsi="宋体"/>
          <w:b/>
          <w:sz w:val="44"/>
          <w:szCs w:val="21"/>
        </w:rPr>
      </w:pPr>
      <w:r w:rsidRPr="00A66063">
        <w:rPr>
          <w:rFonts w:ascii="宋体" w:hAnsi="宋体" w:hint="eastAsia"/>
          <w:b/>
          <w:sz w:val="44"/>
          <w:szCs w:val="21"/>
        </w:rPr>
        <w:t>团体标准</w:t>
      </w:r>
    </w:p>
    <w:p w14:paraId="46AA35FF" w14:textId="77777777" w:rsidR="00C44C85" w:rsidRPr="00A66063" w:rsidRDefault="00C44C85">
      <w:pPr>
        <w:jc w:val="center"/>
        <w:rPr>
          <w:rFonts w:ascii="宋体" w:hAnsi="宋体"/>
          <w:b/>
          <w:sz w:val="44"/>
          <w:szCs w:val="21"/>
        </w:rPr>
      </w:pPr>
    </w:p>
    <w:p w14:paraId="0AE64605" w14:textId="68A86EB0" w:rsidR="00C44C85" w:rsidRPr="00A66063" w:rsidRDefault="004560F4">
      <w:pPr>
        <w:jc w:val="center"/>
        <w:rPr>
          <w:rFonts w:ascii="宋体" w:hAnsi="宋体"/>
          <w:b/>
          <w:sz w:val="36"/>
          <w:szCs w:val="36"/>
        </w:rPr>
      </w:pPr>
      <w:r w:rsidRPr="00A66063">
        <w:rPr>
          <w:rFonts w:ascii="宋体" w:hAnsi="宋体" w:hint="eastAsia"/>
          <w:b/>
          <w:sz w:val="36"/>
          <w:szCs w:val="36"/>
        </w:rPr>
        <w:t>《全国性可流转仓单体系运营管理规范</w:t>
      </w:r>
      <w:r w:rsidR="009326C3" w:rsidRPr="00A66063">
        <w:rPr>
          <w:rFonts w:ascii="宋体" w:hAnsi="宋体" w:hint="eastAsia"/>
          <w:b/>
          <w:sz w:val="36"/>
          <w:szCs w:val="36"/>
        </w:rPr>
        <w:t xml:space="preserve"> </w:t>
      </w:r>
      <w:r w:rsidRPr="00A66063">
        <w:rPr>
          <w:rFonts w:ascii="宋体" w:hAnsi="宋体" w:hint="eastAsia"/>
          <w:b/>
          <w:sz w:val="36"/>
          <w:szCs w:val="36"/>
        </w:rPr>
        <w:t>第</w:t>
      </w:r>
      <w:r w:rsidR="00BE517F">
        <w:rPr>
          <w:rFonts w:ascii="宋体" w:hAnsi="宋体"/>
          <w:b/>
          <w:sz w:val="36"/>
          <w:szCs w:val="36"/>
        </w:rPr>
        <w:t>3</w:t>
      </w:r>
      <w:r w:rsidR="00946EB3">
        <w:rPr>
          <w:rFonts w:ascii="宋体" w:hAnsi="宋体" w:hint="eastAsia"/>
          <w:b/>
          <w:sz w:val="36"/>
          <w:szCs w:val="36"/>
        </w:rPr>
        <w:t>部分：液体</w:t>
      </w:r>
      <w:r w:rsidR="00BE517F">
        <w:rPr>
          <w:rFonts w:ascii="宋体" w:hAnsi="宋体" w:hint="eastAsia"/>
          <w:b/>
          <w:sz w:val="36"/>
          <w:szCs w:val="36"/>
        </w:rPr>
        <w:t>石化商品仓单</w:t>
      </w:r>
      <w:r w:rsidRPr="00A66063">
        <w:rPr>
          <w:rFonts w:ascii="宋体" w:hAnsi="宋体" w:hint="eastAsia"/>
          <w:b/>
          <w:sz w:val="36"/>
          <w:szCs w:val="36"/>
        </w:rPr>
        <w:t>》</w:t>
      </w:r>
    </w:p>
    <w:p w14:paraId="3F18D1C8" w14:textId="77777777" w:rsidR="00C44C85" w:rsidRPr="00C0149B" w:rsidRDefault="00C44C85">
      <w:pPr>
        <w:jc w:val="center"/>
        <w:rPr>
          <w:rFonts w:ascii="宋体" w:hAnsi="宋体"/>
          <w:sz w:val="44"/>
          <w:szCs w:val="21"/>
        </w:rPr>
      </w:pPr>
      <w:bookmarkStart w:id="0" w:name="_GoBack"/>
      <w:bookmarkEnd w:id="0"/>
    </w:p>
    <w:p w14:paraId="3634C6B0" w14:textId="77777777" w:rsidR="00C44C85" w:rsidRPr="00A66063" w:rsidRDefault="004560F4">
      <w:pPr>
        <w:jc w:val="center"/>
        <w:rPr>
          <w:rFonts w:ascii="宋体" w:hAnsi="宋体"/>
          <w:sz w:val="36"/>
          <w:szCs w:val="20"/>
        </w:rPr>
      </w:pPr>
      <w:r w:rsidRPr="00A66063">
        <w:rPr>
          <w:rFonts w:ascii="宋体" w:hAnsi="宋体" w:hint="eastAsia"/>
          <w:sz w:val="36"/>
          <w:szCs w:val="20"/>
        </w:rPr>
        <w:t>编制说明</w:t>
      </w:r>
    </w:p>
    <w:p w14:paraId="21B73065" w14:textId="77777777" w:rsidR="00C44C85" w:rsidRPr="00A66063" w:rsidRDefault="00C44C85">
      <w:pPr>
        <w:rPr>
          <w:rFonts w:ascii="宋体" w:hAnsi="宋体"/>
          <w:sz w:val="21"/>
          <w:szCs w:val="21"/>
        </w:rPr>
      </w:pPr>
    </w:p>
    <w:p w14:paraId="0BC86019" w14:textId="77777777" w:rsidR="00C44C85" w:rsidRPr="00A66063" w:rsidRDefault="00C44C85">
      <w:pPr>
        <w:jc w:val="center"/>
        <w:rPr>
          <w:rFonts w:ascii="宋体" w:hAnsi="宋体"/>
          <w:sz w:val="21"/>
          <w:szCs w:val="21"/>
        </w:rPr>
      </w:pPr>
    </w:p>
    <w:p w14:paraId="211B448C" w14:textId="77777777" w:rsidR="00C44C85" w:rsidRPr="00A66063" w:rsidRDefault="00C44C85">
      <w:pPr>
        <w:jc w:val="center"/>
        <w:rPr>
          <w:rFonts w:ascii="宋体" w:hAnsi="宋体"/>
          <w:sz w:val="21"/>
          <w:szCs w:val="21"/>
        </w:rPr>
      </w:pPr>
    </w:p>
    <w:p w14:paraId="2E2181CE" w14:textId="77777777" w:rsidR="00C44C85" w:rsidRPr="00A66063" w:rsidRDefault="00C44C85">
      <w:pPr>
        <w:jc w:val="center"/>
        <w:rPr>
          <w:rFonts w:ascii="宋体" w:hAnsi="宋体"/>
          <w:sz w:val="21"/>
          <w:szCs w:val="21"/>
        </w:rPr>
      </w:pPr>
    </w:p>
    <w:p w14:paraId="567D9899" w14:textId="77777777" w:rsidR="00C44C85" w:rsidRPr="00A66063" w:rsidRDefault="00C44C85">
      <w:pPr>
        <w:jc w:val="center"/>
        <w:rPr>
          <w:rFonts w:ascii="宋体" w:hAnsi="宋体"/>
          <w:sz w:val="21"/>
          <w:szCs w:val="21"/>
        </w:rPr>
      </w:pPr>
    </w:p>
    <w:p w14:paraId="2B53FA7A" w14:textId="77777777" w:rsidR="00C44C85" w:rsidRPr="00A66063" w:rsidRDefault="00C44C85">
      <w:pPr>
        <w:jc w:val="center"/>
        <w:rPr>
          <w:rFonts w:ascii="宋体" w:hAnsi="宋体"/>
          <w:sz w:val="21"/>
          <w:szCs w:val="21"/>
        </w:rPr>
      </w:pPr>
    </w:p>
    <w:p w14:paraId="4FBCEC71" w14:textId="77777777" w:rsidR="00C44C85" w:rsidRPr="00A66063" w:rsidRDefault="00C44C85">
      <w:pPr>
        <w:jc w:val="center"/>
        <w:rPr>
          <w:rFonts w:ascii="宋体" w:hAnsi="宋体"/>
          <w:sz w:val="21"/>
          <w:szCs w:val="21"/>
        </w:rPr>
      </w:pPr>
    </w:p>
    <w:p w14:paraId="1DC787E4" w14:textId="77777777" w:rsidR="00C44C85" w:rsidRPr="00A66063" w:rsidRDefault="00C44C85">
      <w:pPr>
        <w:jc w:val="center"/>
        <w:rPr>
          <w:rFonts w:ascii="宋体" w:hAnsi="宋体"/>
          <w:sz w:val="21"/>
          <w:szCs w:val="21"/>
        </w:rPr>
      </w:pPr>
    </w:p>
    <w:p w14:paraId="0AB4EB55" w14:textId="77777777" w:rsidR="00C44C85" w:rsidRPr="00A66063" w:rsidRDefault="00C44C85">
      <w:pPr>
        <w:jc w:val="center"/>
        <w:rPr>
          <w:rFonts w:ascii="宋体" w:hAnsi="宋体"/>
          <w:sz w:val="21"/>
          <w:szCs w:val="21"/>
        </w:rPr>
      </w:pPr>
    </w:p>
    <w:p w14:paraId="59B4C384" w14:textId="77777777" w:rsidR="00C44C85" w:rsidRPr="00A66063" w:rsidRDefault="00C44C85">
      <w:pPr>
        <w:jc w:val="center"/>
        <w:rPr>
          <w:rFonts w:ascii="宋体" w:hAnsi="宋体"/>
          <w:sz w:val="21"/>
          <w:szCs w:val="21"/>
        </w:rPr>
      </w:pPr>
    </w:p>
    <w:p w14:paraId="06BD7C2B" w14:textId="77777777" w:rsidR="00C44C85" w:rsidRPr="00A66063" w:rsidRDefault="00C44C85">
      <w:pPr>
        <w:jc w:val="center"/>
        <w:rPr>
          <w:rFonts w:ascii="宋体" w:hAnsi="宋体"/>
          <w:sz w:val="21"/>
          <w:szCs w:val="21"/>
        </w:rPr>
      </w:pPr>
    </w:p>
    <w:p w14:paraId="2E512F9A" w14:textId="77777777" w:rsidR="00C44C85" w:rsidRPr="00A66063" w:rsidRDefault="00C44C85">
      <w:pPr>
        <w:jc w:val="center"/>
        <w:rPr>
          <w:rFonts w:ascii="宋体" w:hAnsi="宋体"/>
          <w:sz w:val="21"/>
          <w:szCs w:val="21"/>
        </w:rPr>
      </w:pPr>
    </w:p>
    <w:p w14:paraId="1E0885D2" w14:textId="77777777" w:rsidR="00A7549F" w:rsidRDefault="004560F4">
      <w:pPr>
        <w:jc w:val="center"/>
        <w:rPr>
          <w:rFonts w:ascii="宋体" w:hAnsi="宋体"/>
          <w:b/>
          <w:sz w:val="24"/>
          <w:szCs w:val="24"/>
        </w:rPr>
      </w:pPr>
      <w:r w:rsidRPr="00A66063">
        <w:rPr>
          <w:rFonts w:ascii="宋体" w:hAnsi="宋体" w:hint="eastAsia"/>
          <w:b/>
          <w:sz w:val="24"/>
          <w:szCs w:val="24"/>
        </w:rPr>
        <w:t>《全国性可流转仓单体系运营管理规范</w:t>
      </w:r>
      <w:r w:rsidR="009326C3" w:rsidRPr="00A66063">
        <w:rPr>
          <w:rFonts w:ascii="宋体" w:hAnsi="宋体" w:hint="eastAsia"/>
          <w:b/>
          <w:sz w:val="24"/>
          <w:szCs w:val="24"/>
        </w:rPr>
        <w:t xml:space="preserve"> </w:t>
      </w:r>
      <w:r w:rsidRPr="00A66063">
        <w:rPr>
          <w:rFonts w:ascii="宋体" w:hAnsi="宋体" w:hint="eastAsia"/>
          <w:b/>
          <w:sz w:val="24"/>
          <w:szCs w:val="24"/>
        </w:rPr>
        <w:t>第</w:t>
      </w:r>
      <w:r w:rsidR="00185207">
        <w:rPr>
          <w:rFonts w:ascii="宋体" w:hAnsi="宋体"/>
          <w:b/>
          <w:sz w:val="24"/>
          <w:szCs w:val="24"/>
        </w:rPr>
        <w:t>3</w:t>
      </w:r>
      <w:r w:rsidR="00946EB3">
        <w:rPr>
          <w:rFonts w:ascii="宋体" w:hAnsi="宋体" w:hint="eastAsia"/>
          <w:b/>
          <w:sz w:val="24"/>
          <w:szCs w:val="24"/>
        </w:rPr>
        <w:t>部分：液体</w:t>
      </w:r>
      <w:r w:rsidR="00185207">
        <w:rPr>
          <w:rFonts w:ascii="宋体" w:hAnsi="宋体" w:hint="eastAsia"/>
          <w:b/>
          <w:sz w:val="24"/>
          <w:szCs w:val="24"/>
        </w:rPr>
        <w:t>石化商品仓单</w:t>
      </w:r>
      <w:r w:rsidRPr="00A66063">
        <w:rPr>
          <w:rFonts w:ascii="宋体" w:hAnsi="宋体" w:hint="eastAsia"/>
          <w:b/>
          <w:sz w:val="24"/>
          <w:szCs w:val="24"/>
        </w:rPr>
        <w:t>》</w:t>
      </w:r>
    </w:p>
    <w:p w14:paraId="7B9BE056" w14:textId="3930BE7D" w:rsidR="00C44C85" w:rsidRPr="00A66063" w:rsidRDefault="00383DFA">
      <w:pPr>
        <w:jc w:val="center"/>
        <w:rPr>
          <w:rFonts w:ascii="宋体" w:hAnsi="宋体"/>
          <w:b/>
          <w:sz w:val="24"/>
          <w:szCs w:val="24"/>
        </w:rPr>
      </w:pPr>
      <w:r>
        <w:rPr>
          <w:rFonts w:ascii="宋体" w:hAnsi="宋体" w:hint="eastAsia"/>
          <w:b/>
          <w:sz w:val="24"/>
          <w:szCs w:val="24"/>
        </w:rPr>
        <w:t>起草小组</w:t>
      </w:r>
    </w:p>
    <w:p w14:paraId="25FA48B1" w14:textId="01EBBC0C" w:rsidR="00C44C85" w:rsidRPr="00A66063" w:rsidRDefault="001B754B">
      <w:pPr>
        <w:jc w:val="center"/>
        <w:rPr>
          <w:rFonts w:ascii="宋体" w:hAnsi="宋体"/>
          <w:sz w:val="28"/>
          <w:szCs w:val="28"/>
        </w:rPr>
      </w:pPr>
      <w:r>
        <w:rPr>
          <w:rFonts w:ascii="宋体" w:hAnsi="宋体"/>
          <w:sz w:val="28"/>
          <w:szCs w:val="28"/>
        </w:rPr>
        <w:t>2022</w:t>
      </w:r>
      <w:r w:rsidR="004560F4" w:rsidRPr="00A66063">
        <w:rPr>
          <w:rFonts w:ascii="宋体" w:hAnsi="宋体" w:hint="eastAsia"/>
          <w:sz w:val="28"/>
          <w:szCs w:val="28"/>
        </w:rPr>
        <w:t>年</w:t>
      </w:r>
      <w:r w:rsidR="00BB5A87">
        <w:rPr>
          <w:rFonts w:ascii="宋体" w:hAnsi="宋体"/>
          <w:sz w:val="28"/>
          <w:szCs w:val="28"/>
        </w:rPr>
        <w:t>9</w:t>
      </w:r>
      <w:r w:rsidR="004560F4" w:rsidRPr="00A66063">
        <w:rPr>
          <w:rFonts w:ascii="宋体" w:hAnsi="宋体" w:hint="eastAsia"/>
          <w:sz w:val="28"/>
          <w:szCs w:val="28"/>
        </w:rPr>
        <w:t>月</w:t>
      </w:r>
    </w:p>
    <w:p w14:paraId="0DC3751D" w14:textId="77777777" w:rsidR="00C44C85" w:rsidRPr="00A66063" w:rsidRDefault="00C44C85">
      <w:pPr>
        <w:jc w:val="center"/>
        <w:rPr>
          <w:rFonts w:ascii="宋体" w:hAnsi="宋体"/>
          <w:b/>
          <w:sz w:val="32"/>
          <w:szCs w:val="32"/>
        </w:rPr>
      </w:pPr>
    </w:p>
    <w:p w14:paraId="1E707F9A" w14:textId="188A8C21" w:rsidR="00C44C85" w:rsidRPr="00A66063" w:rsidRDefault="004560F4">
      <w:pPr>
        <w:spacing w:line="240" w:lineRule="auto"/>
        <w:ind w:firstLineChars="200" w:firstLine="643"/>
        <w:outlineLvl w:val="0"/>
        <w:rPr>
          <w:rFonts w:ascii="仿宋" w:eastAsia="仿宋" w:hAnsi="仿宋" w:cs="仿宋"/>
          <w:b/>
          <w:sz w:val="32"/>
          <w:szCs w:val="32"/>
        </w:rPr>
      </w:pPr>
      <w:r w:rsidRPr="00A66063">
        <w:rPr>
          <w:rFonts w:ascii="仿宋" w:eastAsia="仿宋" w:hAnsi="仿宋" w:cs="仿宋" w:hint="eastAsia"/>
          <w:b/>
          <w:sz w:val="32"/>
          <w:szCs w:val="32"/>
        </w:rPr>
        <w:t>一、</w:t>
      </w:r>
      <w:r w:rsidR="00CC3D8F" w:rsidRPr="00A66063">
        <w:rPr>
          <w:rFonts w:ascii="仿宋" w:eastAsia="仿宋" w:hAnsi="仿宋" w:cs="仿宋" w:hint="eastAsia"/>
          <w:b/>
          <w:sz w:val="32"/>
          <w:szCs w:val="32"/>
        </w:rPr>
        <w:t>项目</w:t>
      </w:r>
      <w:r w:rsidRPr="00A66063">
        <w:rPr>
          <w:rFonts w:ascii="仿宋" w:eastAsia="仿宋" w:hAnsi="仿宋" w:cs="仿宋" w:hint="eastAsia"/>
          <w:b/>
          <w:sz w:val="32"/>
          <w:szCs w:val="32"/>
        </w:rPr>
        <w:t>来源</w:t>
      </w:r>
    </w:p>
    <w:p w14:paraId="5CDBF4E9" w14:textId="77777777" w:rsidR="00C44C85" w:rsidRPr="00A66063" w:rsidRDefault="004560F4">
      <w:pPr>
        <w:spacing w:line="240" w:lineRule="auto"/>
        <w:ind w:firstLineChars="200" w:firstLine="643"/>
        <w:outlineLvl w:val="1"/>
        <w:rPr>
          <w:rFonts w:ascii="仿宋" w:eastAsia="仿宋" w:hAnsi="仿宋" w:cs="仿宋"/>
          <w:b/>
          <w:sz w:val="32"/>
          <w:szCs w:val="32"/>
        </w:rPr>
      </w:pPr>
      <w:r w:rsidRPr="00A66063">
        <w:rPr>
          <w:rFonts w:ascii="仿宋" w:eastAsia="仿宋" w:hAnsi="仿宋" w:cs="仿宋" w:hint="eastAsia"/>
          <w:b/>
          <w:sz w:val="32"/>
          <w:szCs w:val="32"/>
        </w:rPr>
        <w:t>（一）行业背景</w:t>
      </w:r>
    </w:p>
    <w:p w14:paraId="397891A4" w14:textId="496BD4E8" w:rsidR="00F022C9" w:rsidRPr="00F022C9" w:rsidRDefault="00F022C9" w:rsidP="00F022C9">
      <w:pPr>
        <w:spacing w:line="240" w:lineRule="auto"/>
        <w:ind w:firstLineChars="200" w:firstLine="640"/>
        <w:rPr>
          <w:rFonts w:ascii="仿宋" w:eastAsia="仿宋" w:hAnsi="仿宋" w:cs="仿宋"/>
          <w:sz w:val="32"/>
          <w:szCs w:val="32"/>
          <w:lang w:eastAsia="zh-Hans"/>
        </w:rPr>
      </w:pPr>
      <w:r w:rsidRPr="00F022C9">
        <w:rPr>
          <w:rFonts w:ascii="仿宋" w:eastAsia="仿宋" w:hAnsi="仿宋" w:cs="仿宋" w:hint="eastAsia"/>
          <w:sz w:val="32"/>
          <w:szCs w:val="32"/>
        </w:rPr>
        <w:t>石油化工是国民经济第一大支柱产业，由于过去没有办法使用数字技术标注资源类大宗商品的物质属性、权利属性和实时精准定位，使得金融机构的存货类供应链金融产品屡遭欺诈，损失惨重。</w:t>
      </w:r>
    </w:p>
    <w:p w14:paraId="617817CB" w14:textId="77777777" w:rsidR="00F022C9" w:rsidRPr="00F022C9" w:rsidRDefault="00F022C9" w:rsidP="00F022C9">
      <w:pPr>
        <w:spacing w:line="240" w:lineRule="auto"/>
        <w:ind w:firstLineChars="200" w:firstLine="640"/>
        <w:rPr>
          <w:rFonts w:ascii="仿宋" w:eastAsia="仿宋" w:hAnsi="仿宋" w:cs="仿宋"/>
          <w:sz w:val="32"/>
          <w:szCs w:val="32"/>
          <w:lang w:eastAsia="zh-Hans"/>
        </w:rPr>
      </w:pPr>
      <w:r w:rsidRPr="00F022C9">
        <w:rPr>
          <w:rFonts w:ascii="仿宋" w:eastAsia="仿宋" w:hAnsi="仿宋" w:cs="仿宋" w:hint="eastAsia"/>
          <w:sz w:val="32"/>
          <w:szCs w:val="32"/>
          <w:lang w:eastAsia="zh-Hans"/>
        </w:rPr>
        <w:t>大宗石化商品领域长期以来就使用了各式传感器技术对罐存货物进行封闭监管和动态计量，而且石化商品储运行业一直都有第三方检验机构介入商品交易的传统和要求，加之政府部门对石化商品储运行业的强力监管，使得这个行业在推进数字化过程中特别适合发展在线产融服务。</w:t>
      </w:r>
    </w:p>
    <w:p w14:paraId="5CD45FCE" w14:textId="18DC5892" w:rsidR="00F022C9" w:rsidRPr="00F022C9" w:rsidRDefault="00AB251B" w:rsidP="00F022C9">
      <w:pPr>
        <w:spacing w:line="24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rPr>
        <w:t>2</w:t>
      </w:r>
      <w:r>
        <w:rPr>
          <w:rFonts w:ascii="仿宋" w:eastAsia="仿宋" w:hAnsi="仿宋" w:cs="仿宋"/>
          <w:sz w:val="32"/>
          <w:szCs w:val="32"/>
        </w:rPr>
        <w:t>021</w:t>
      </w:r>
      <w:r>
        <w:rPr>
          <w:rFonts w:ascii="仿宋" w:eastAsia="仿宋" w:hAnsi="仿宋" w:cs="仿宋" w:hint="eastAsia"/>
          <w:sz w:val="32"/>
          <w:szCs w:val="32"/>
        </w:rPr>
        <w:t>年</w:t>
      </w:r>
      <w:r w:rsidR="003E1451">
        <w:rPr>
          <w:rFonts w:ascii="仿宋" w:eastAsia="仿宋" w:hAnsi="仿宋" w:cs="仿宋" w:hint="eastAsia"/>
          <w:sz w:val="32"/>
          <w:szCs w:val="32"/>
        </w:rPr>
        <w:t>1月，</w:t>
      </w:r>
      <w:r>
        <w:rPr>
          <w:rFonts w:ascii="仿宋" w:eastAsia="仿宋" w:hAnsi="仿宋" w:cs="仿宋" w:hint="eastAsia"/>
          <w:sz w:val="32"/>
          <w:szCs w:val="32"/>
          <w:lang w:eastAsia="zh-Hans"/>
        </w:rPr>
        <w:t>《全国性可流转仓单体系运营管理规范》</w:t>
      </w:r>
      <w:r w:rsidR="003E1451">
        <w:rPr>
          <w:rFonts w:ascii="仿宋" w:eastAsia="仿宋" w:hAnsi="仿宋" w:cs="仿宋" w:hint="eastAsia"/>
          <w:sz w:val="32"/>
          <w:szCs w:val="32"/>
        </w:rPr>
        <w:t>正式发布</w:t>
      </w:r>
      <w:r>
        <w:rPr>
          <w:rFonts w:ascii="仿宋" w:eastAsia="仿宋" w:hAnsi="仿宋" w:cs="仿宋" w:hint="eastAsia"/>
          <w:sz w:val="32"/>
          <w:szCs w:val="32"/>
        </w:rPr>
        <w:t>，</w:t>
      </w:r>
      <w:r>
        <w:rPr>
          <w:rFonts w:ascii="仿宋" w:eastAsia="仿宋" w:hAnsi="仿宋" w:cs="仿宋" w:hint="eastAsia"/>
          <w:sz w:val="32"/>
          <w:szCs w:val="32"/>
          <w:lang w:eastAsia="zh-Hans"/>
        </w:rPr>
        <w:t>中国仓储与配送协会</w:t>
      </w:r>
      <w:r>
        <w:rPr>
          <w:rFonts w:ascii="仿宋" w:eastAsia="仿宋" w:hAnsi="仿宋" w:cs="仿宋" w:hint="eastAsia"/>
          <w:sz w:val="32"/>
          <w:szCs w:val="32"/>
        </w:rPr>
        <w:t>组织石化行业相关方</w:t>
      </w:r>
      <w:r w:rsidR="003E1451">
        <w:rPr>
          <w:rFonts w:ascii="仿宋" w:eastAsia="仿宋" w:hAnsi="仿宋" w:cs="仿宋" w:hint="eastAsia"/>
          <w:sz w:val="32"/>
          <w:szCs w:val="32"/>
        </w:rPr>
        <w:t>积极研究石化行业的</w:t>
      </w:r>
      <w:r>
        <w:rPr>
          <w:rFonts w:ascii="仿宋" w:eastAsia="仿宋" w:hAnsi="仿宋" w:cs="仿宋" w:hint="eastAsia"/>
          <w:sz w:val="32"/>
          <w:szCs w:val="32"/>
          <w:lang w:eastAsia="zh-Hans"/>
        </w:rPr>
        <w:t>全国性可流转仓单体系</w:t>
      </w:r>
      <w:r w:rsidR="003E1451">
        <w:rPr>
          <w:rFonts w:ascii="仿宋" w:eastAsia="仿宋" w:hAnsi="仿宋" w:cs="仿宋" w:hint="eastAsia"/>
          <w:sz w:val="32"/>
          <w:szCs w:val="32"/>
        </w:rPr>
        <w:t>的落地和推广。同时根据</w:t>
      </w:r>
      <w:r w:rsidR="003E1451">
        <w:rPr>
          <w:rFonts w:ascii="仿宋" w:eastAsia="仿宋" w:hAnsi="仿宋" w:cs="仿宋" w:hint="eastAsia"/>
          <w:sz w:val="32"/>
          <w:szCs w:val="32"/>
          <w:lang w:eastAsia="zh-Hans"/>
        </w:rPr>
        <w:t>液</w:t>
      </w:r>
      <w:r w:rsidR="00946EB3">
        <w:rPr>
          <w:rFonts w:ascii="仿宋" w:eastAsia="仿宋" w:hAnsi="仿宋" w:cs="仿宋" w:hint="eastAsia"/>
          <w:sz w:val="32"/>
          <w:szCs w:val="32"/>
        </w:rPr>
        <w:t>体</w:t>
      </w:r>
      <w:r w:rsidRPr="00AB251B">
        <w:rPr>
          <w:rFonts w:ascii="仿宋" w:eastAsia="仿宋" w:hAnsi="仿宋" w:cs="仿宋" w:hint="eastAsia"/>
          <w:sz w:val="32"/>
          <w:szCs w:val="32"/>
          <w:lang w:eastAsia="zh-Hans"/>
        </w:rPr>
        <w:t>石化品在货权确认、货物监控、流转规则、避险处置等方面具有不同于其他品类商品的显著特征</w:t>
      </w:r>
      <w:r w:rsidR="00946EB3">
        <w:rPr>
          <w:rFonts w:ascii="仿宋" w:eastAsia="仿宋" w:hAnsi="仿宋" w:cs="仿宋" w:hint="eastAsia"/>
          <w:sz w:val="32"/>
          <w:szCs w:val="32"/>
        </w:rPr>
        <w:t>，</w:t>
      </w:r>
      <w:r w:rsidR="00A7549F">
        <w:rPr>
          <w:rFonts w:ascii="仿宋" w:eastAsia="仿宋" w:hAnsi="仿宋" w:cs="仿宋" w:hint="eastAsia"/>
          <w:sz w:val="32"/>
          <w:szCs w:val="32"/>
        </w:rPr>
        <w:t>编制</w:t>
      </w:r>
      <w:r w:rsidR="00946EB3">
        <w:rPr>
          <w:rFonts w:ascii="仿宋" w:eastAsia="仿宋" w:hAnsi="仿宋" w:cs="仿宋" w:hint="eastAsia"/>
          <w:sz w:val="32"/>
          <w:szCs w:val="32"/>
        </w:rPr>
        <w:t>液体</w:t>
      </w:r>
      <w:r w:rsidR="003E1451">
        <w:rPr>
          <w:rFonts w:ascii="仿宋" w:eastAsia="仿宋" w:hAnsi="仿宋" w:cs="仿宋" w:hint="eastAsia"/>
          <w:sz w:val="32"/>
          <w:szCs w:val="32"/>
        </w:rPr>
        <w:t>石化商品仓单的运营规范</w:t>
      </w:r>
      <w:r w:rsidR="00F022C9" w:rsidRPr="00F022C9">
        <w:rPr>
          <w:rFonts w:ascii="仿宋" w:eastAsia="仿宋" w:hAnsi="仿宋" w:cs="仿宋" w:hint="eastAsia"/>
          <w:sz w:val="32"/>
          <w:szCs w:val="32"/>
          <w:lang w:eastAsia="zh-Hans"/>
        </w:rPr>
        <w:t>，通过建立基于产权的信任机制，降低金融机构的风控成本，真正地解决石化行业数百万家中小企业的融资难、融资贵问题。</w:t>
      </w:r>
    </w:p>
    <w:p w14:paraId="0A5D0C2D" w14:textId="2A77B504" w:rsidR="00C44C85" w:rsidRPr="00A66063" w:rsidRDefault="004560F4">
      <w:pPr>
        <w:spacing w:line="240" w:lineRule="auto"/>
        <w:ind w:firstLineChars="200" w:firstLine="643"/>
        <w:outlineLvl w:val="1"/>
        <w:rPr>
          <w:rFonts w:ascii="仿宋" w:eastAsia="仿宋" w:hAnsi="仿宋" w:cs="仿宋"/>
          <w:b/>
          <w:bCs/>
          <w:sz w:val="32"/>
          <w:szCs w:val="32"/>
        </w:rPr>
      </w:pPr>
      <w:r w:rsidRPr="00A66063">
        <w:rPr>
          <w:rFonts w:ascii="仿宋" w:eastAsia="仿宋" w:hAnsi="仿宋" w:cs="仿宋" w:hint="eastAsia"/>
          <w:b/>
          <w:bCs/>
          <w:sz w:val="32"/>
          <w:szCs w:val="32"/>
        </w:rPr>
        <w:lastRenderedPageBreak/>
        <w:t>（二）</w:t>
      </w:r>
      <w:r w:rsidR="00CC3D8F" w:rsidRPr="00A66063">
        <w:rPr>
          <w:rFonts w:ascii="仿宋" w:eastAsia="仿宋" w:hAnsi="仿宋" w:cs="仿宋" w:hint="eastAsia"/>
          <w:b/>
          <w:bCs/>
          <w:sz w:val="32"/>
          <w:szCs w:val="32"/>
        </w:rPr>
        <w:t>项目</w:t>
      </w:r>
      <w:r w:rsidRPr="00A66063">
        <w:rPr>
          <w:rFonts w:ascii="仿宋" w:eastAsia="仿宋" w:hAnsi="仿宋" w:cs="仿宋" w:hint="eastAsia"/>
          <w:b/>
          <w:bCs/>
          <w:sz w:val="32"/>
          <w:szCs w:val="32"/>
        </w:rPr>
        <w:t>来源</w:t>
      </w:r>
    </w:p>
    <w:p w14:paraId="2EA8CC7A" w14:textId="581F90A9" w:rsidR="00C44C85" w:rsidRPr="00A66063" w:rsidRDefault="003E4744">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根据行业的要求与共识，中国仓储与配送协会</w:t>
      </w:r>
      <w:r w:rsidR="004560F4" w:rsidRPr="00A66063">
        <w:rPr>
          <w:rFonts w:ascii="仿宋" w:eastAsia="仿宋" w:hAnsi="仿宋" w:cs="仿宋" w:hint="eastAsia"/>
          <w:sz w:val="32"/>
          <w:szCs w:val="32"/>
          <w:lang w:eastAsia="zh-Hans"/>
        </w:rPr>
        <w:t>联合</w:t>
      </w:r>
      <w:r>
        <w:rPr>
          <w:rFonts w:ascii="仿宋" w:eastAsia="仿宋" w:hAnsi="仿宋" w:cs="仿宋" w:hint="eastAsia"/>
          <w:sz w:val="32"/>
          <w:szCs w:val="32"/>
        </w:rPr>
        <w:t>石化仓储</w:t>
      </w:r>
      <w:r w:rsidR="004560F4" w:rsidRPr="00A66063">
        <w:rPr>
          <w:rFonts w:ascii="仿宋" w:eastAsia="仿宋" w:hAnsi="仿宋" w:cs="仿宋" w:hint="eastAsia"/>
          <w:sz w:val="32"/>
          <w:szCs w:val="32"/>
        </w:rPr>
        <w:t>头部</w:t>
      </w:r>
      <w:r>
        <w:rPr>
          <w:rFonts w:ascii="仿宋" w:eastAsia="仿宋" w:hAnsi="仿宋" w:cs="仿宋" w:hint="eastAsia"/>
          <w:sz w:val="32"/>
          <w:szCs w:val="32"/>
        </w:rPr>
        <w:t>企业，石化品</w:t>
      </w:r>
      <w:r w:rsidR="004560F4" w:rsidRPr="00A66063">
        <w:rPr>
          <w:rFonts w:ascii="仿宋" w:eastAsia="仿宋" w:hAnsi="仿宋" w:cs="仿宋" w:hint="eastAsia"/>
          <w:sz w:val="32"/>
          <w:szCs w:val="32"/>
        </w:rPr>
        <w:t>仓单运营核心企业，</w:t>
      </w:r>
      <w:r>
        <w:rPr>
          <w:rFonts w:ascii="仿宋" w:eastAsia="仿宋" w:hAnsi="仿宋" w:cs="仿宋" w:hint="eastAsia"/>
          <w:sz w:val="32"/>
          <w:szCs w:val="32"/>
        </w:rPr>
        <w:t>银行</w:t>
      </w:r>
      <w:r w:rsidR="000C3E58">
        <w:rPr>
          <w:rFonts w:ascii="仿宋" w:eastAsia="仿宋" w:hAnsi="仿宋" w:cs="仿宋" w:hint="eastAsia"/>
          <w:sz w:val="32"/>
          <w:szCs w:val="32"/>
        </w:rPr>
        <w:t>业</w:t>
      </w:r>
      <w:r>
        <w:rPr>
          <w:rFonts w:ascii="仿宋" w:eastAsia="仿宋" w:hAnsi="仿宋" w:cs="仿宋" w:hint="eastAsia"/>
          <w:sz w:val="32"/>
          <w:szCs w:val="32"/>
        </w:rPr>
        <w:t>头部机构</w:t>
      </w:r>
      <w:r w:rsidR="004560F4" w:rsidRPr="00A66063">
        <w:rPr>
          <w:rFonts w:ascii="仿宋" w:eastAsia="仿宋" w:hAnsi="仿宋" w:cs="仿宋" w:hint="eastAsia"/>
          <w:sz w:val="32"/>
          <w:szCs w:val="32"/>
        </w:rPr>
        <w:t>等</w:t>
      </w:r>
      <w:r w:rsidR="004560F4" w:rsidRPr="00A66063">
        <w:rPr>
          <w:rFonts w:ascii="仿宋" w:eastAsia="仿宋" w:hAnsi="仿宋" w:cs="仿宋" w:hint="eastAsia"/>
          <w:sz w:val="32"/>
          <w:szCs w:val="32"/>
          <w:lang w:eastAsia="zh-Hans"/>
        </w:rPr>
        <w:t>各类企业，</w:t>
      </w:r>
      <w:r w:rsidR="004560F4" w:rsidRPr="00A66063">
        <w:rPr>
          <w:rFonts w:ascii="仿宋" w:eastAsia="仿宋" w:hAnsi="仿宋" w:cs="仿宋" w:hint="eastAsia"/>
          <w:sz w:val="32"/>
          <w:szCs w:val="32"/>
        </w:rPr>
        <w:t>就制订《全国性可流转仓单体系运营管理规范</w:t>
      </w:r>
      <w:r w:rsidR="009326C3" w:rsidRPr="00A66063">
        <w:rPr>
          <w:rFonts w:ascii="仿宋" w:eastAsia="仿宋" w:hAnsi="仿宋" w:cs="仿宋" w:hint="eastAsia"/>
          <w:sz w:val="32"/>
          <w:szCs w:val="32"/>
        </w:rPr>
        <w:t xml:space="preserve"> </w:t>
      </w:r>
      <w:r w:rsidR="004560F4" w:rsidRPr="00A66063">
        <w:rPr>
          <w:rFonts w:ascii="仿宋" w:eastAsia="仿宋" w:hAnsi="仿宋" w:cs="仿宋" w:hint="eastAsia"/>
          <w:sz w:val="32"/>
          <w:szCs w:val="32"/>
        </w:rPr>
        <w:t>第</w:t>
      </w:r>
      <w:r>
        <w:rPr>
          <w:rFonts w:ascii="仿宋" w:eastAsia="仿宋" w:hAnsi="仿宋" w:cs="仿宋" w:hint="eastAsia"/>
          <w:sz w:val="32"/>
          <w:szCs w:val="32"/>
        </w:rPr>
        <w:t>3</w:t>
      </w:r>
      <w:r w:rsidR="004560F4" w:rsidRPr="00A66063">
        <w:rPr>
          <w:rFonts w:ascii="仿宋" w:eastAsia="仿宋" w:hAnsi="仿宋" w:cs="仿宋" w:hint="eastAsia"/>
          <w:sz w:val="32"/>
          <w:szCs w:val="32"/>
        </w:rPr>
        <w:t>部分：</w:t>
      </w:r>
      <w:r w:rsidR="00946EB3">
        <w:rPr>
          <w:rFonts w:ascii="仿宋" w:eastAsia="仿宋" w:hAnsi="仿宋" w:cs="仿宋" w:hint="eastAsia"/>
          <w:sz w:val="32"/>
          <w:szCs w:val="32"/>
        </w:rPr>
        <w:t>液体</w:t>
      </w:r>
      <w:r>
        <w:rPr>
          <w:rFonts w:ascii="仿宋" w:eastAsia="仿宋" w:hAnsi="仿宋" w:cs="仿宋" w:hint="eastAsia"/>
          <w:sz w:val="32"/>
          <w:szCs w:val="32"/>
        </w:rPr>
        <w:t>石化商品仓单</w:t>
      </w:r>
      <w:r w:rsidR="004560F4" w:rsidRPr="00A66063">
        <w:rPr>
          <w:rFonts w:ascii="仿宋" w:eastAsia="仿宋" w:hAnsi="仿宋" w:cs="仿宋" w:hint="eastAsia"/>
          <w:sz w:val="32"/>
          <w:szCs w:val="32"/>
        </w:rPr>
        <w:t>》团体标准</w:t>
      </w:r>
      <w:r w:rsidR="002C1648">
        <w:rPr>
          <w:rFonts w:ascii="仿宋" w:eastAsia="仿宋" w:hAnsi="仿宋" w:cs="仿宋" w:hint="eastAsia"/>
          <w:sz w:val="32"/>
          <w:szCs w:val="32"/>
        </w:rPr>
        <w:t>（以下简称‘液体</w:t>
      </w:r>
      <w:r w:rsidR="00096314">
        <w:rPr>
          <w:rFonts w:ascii="仿宋" w:eastAsia="仿宋" w:hAnsi="仿宋" w:cs="仿宋" w:hint="eastAsia"/>
          <w:sz w:val="32"/>
          <w:szCs w:val="32"/>
        </w:rPr>
        <w:t>石化</w:t>
      </w:r>
      <w:r w:rsidR="002C1648">
        <w:rPr>
          <w:rFonts w:ascii="仿宋" w:eastAsia="仿宋" w:hAnsi="仿宋" w:cs="仿宋" w:hint="eastAsia"/>
          <w:sz w:val="32"/>
          <w:szCs w:val="32"/>
        </w:rPr>
        <w:t>仓单团标’）</w:t>
      </w:r>
      <w:r w:rsidR="004560F4" w:rsidRPr="00A66063">
        <w:rPr>
          <w:rFonts w:ascii="仿宋" w:eastAsia="仿宋" w:hAnsi="仿宋" w:cs="仿宋" w:hint="eastAsia"/>
          <w:sz w:val="32"/>
          <w:szCs w:val="32"/>
        </w:rPr>
        <w:t>的必要性与可行性以及标准的主要内容进行多频次的调研和研讨。</w:t>
      </w:r>
    </w:p>
    <w:p w14:paraId="1CB92BA8" w14:textId="3636D359"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集合国内仓储行业、金融机构、法律专家、技术专家成立了专家委员会，经组织专家进行立项审查,于202</w:t>
      </w:r>
      <w:r w:rsidRPr="00A66063">
        <w:rPr>
          <w:rFonts w:ascii="仿宋" w:eastAsia="仿宋" w:hAnsi="仿宋" w:cs="仿宋"/>
          <w:sz w:val="32"/>
          <w:szCs w:val="32"/>
        </w:rPr>
        <w:t>1</w:t>
      </w:r>
      <w:r w:rsidRPr="00A66063">
        <w:rPr>
          <w:rFonts w:ascii="仿宋" w:eastAsia="仿宋" w:hAnsi="仿宋" w:cs="仿宋" w:hint="eastAsia"/>
          <w:sz w:val="32"/>
          <w:szCs w:val="32"/>
        </w:rPr>
        <w:t>年</w:t>
      </w:r>
      <w:r w:rsidR="000C3E58">
        <w:rPr>
          <w:rFonts w:ascii="仿宋" w:eastAsia="仿宋" w:hAnsi="仿宋" w:cs="仿宋"/>
          <w:sz w:val="32"/>
          <w:szCs w:val="32"/>
        </w:rPr>
        <w:t>11</w:t>
      </w:r>
      <w:r w:rsidRPr="00A66063">
        <w:rPr>
          <w:rFonts w:ascii="仿宋" w:eastAsia="仿宋" w:hAnsi="仿宋" w:cs="仿宋" w:hint="eastAsia"/>
          <w:sz w:val="32"/>
          <w:szCs w:val="32"/>
        </w:rPr>
        <w:t>月将该标准正式列入中国仓储与配送协会202</w:t>
      </w:r>
      <w:r w:rsidRPr="00A66063">
        <w:rPr>
          <w:rFonts w:ascii="仿宋" w:eastAsia="仿宋" w:hAnsi="仿宋" w:cs="仿宋"/>
          <w:sz w:val="32"/>
          <w:szCs w:val="32"/>
        </w:rPr>
        <w:t>1</w:t>
      </w:r>
      <w:r w:rsidRPr="00A66063">
        <w:rPr>
          <w:rFonts w:ascii="仿宋" w:eastAsia="仿宋" w:hAnsi="仿宋" w:cs="仿宋" w:hint="eastAsia"/>
          <w:sz w:val="32"/>
          <w:szCs w:val="32"/>
        </w:rPr>
        <w:t>年度团体标准制修订计划。</w:t>
      </w:r>
    </w:p>
    <w:p w14:paraId="1D3811FC" w14:textId="054C954B" w:rsidR="00CC3D8F" w:rsidRPr="00A66063" w:rsidRDefault="00CC3D8F" w:rsidP="00CC3D8F">
      <w:pPr>
        <w:spacing w:line="240" w:lineRule="auto"/>
        <w:ind w:firstLineChars="200" w:firstLine="643"/>
        <w:rPr>
          <w:rFonts w:ascii="仿宋" w:eastAsia="仿宋" w:hAnsi="仿宋" w:cs="仿宋"/>
          <w:b/>
          <w:bCs/>
          <w:sz w:val="32"/>
          <w:szCs w:val="32"/>
        </w:rPr>
      </w:pPr>
      <w:r w:rsidRPr="00A66063">
        <w:rPr>
          <w:rFonts w:ascii="仿宋" w:eastAsia="仿宋" w:hAnsi="仿宋" w:cs="仿宋" w:hint="eastAsia"/>
          <w:b/>
          <w:bCs/>
          <w:sz w:val="32"/>
          <w:szCs w:val="32"/>
        </w:rPr>
        <w:t>（三）主要起草单位</w:t>
      </w:r>
    </w:p>
    <w:p w14:paraId="2853BB1A"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中国仓储与配送协会</w:t>
      </w:r>
    </w:p>
    <w:p w14:paraId="41DFEBA0"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中国中小企业协会</w:t>
      </w:r>
    </w:p>
    <w:p w14:paraId="3D5A87AE"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中国物资储运协会</w:t>
      </w:r>
    </w:p>
    <w:p w14:paraId="49373FCD"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中仓登数据服务有限公司</w:t>
      </w:r>
    </w:p>
    <w:p w14:paraId="2F620054"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六六云链科技（宁波）有限公司</w:t>
      </w:r>
    </w:p>
    <w:p w14:paraId="6F7AB961"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中国石化化工销售有限公司</w:t>
      </w:r>
    </w:p>
    <w:p w14:paraId="4FCF7F2B"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厦门象屿股份有限公司</w:t>
      </w:r>
    </w:p>
    <w:p w14:paraId="7B59D69E"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江阴恒阳化工储运有限公司</w:t>
      </w:r>
    </w:p>
    <w:p w14:paraId="58B36D40"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福建中远海运化工码头有限公司</w:t>
      </w:r>
    </w:p>
    <w:p w14:paraId="7FCFA233"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东莞市百安石化仓储有限公司</w:t>
      </w:r>
    </w:p>
    <w:p w14:paraId="3D08A12D"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中化南通石化储运有限公司</w:t>
      </w:r>
    </w:p>
    <w:p w14:paraId="50F548B0"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中化珠海石化储运有限公司</w:t>
      </w:r>
    </w:p>
    <w:p w14:paraId="2B6AD7F0"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中信银行股份有限公司</w:t>
      </w:r>
    </w:p>
    <w:p w14:paraId="4EAED98F" w14:textId="77777777" w:rsidR="00EF2EC1" w:rsidRDefault="00EF2EC1" w:rsidP="00997318">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日照银行股份有限公司</w:t>
      </w:r>
    </w:p>
    <w:p w14:paraId="482AE943" w14:textId="6B65CD12" w:rsidR="00A66063" w:rsidRPr="005A2EAA" w:rsidRDefault="002254FD" w:rsidP="00D417D2">
      <w:pPr>
        <w:spacing w:line="240" w:lineRule="auto"/>
        <w:ind w:firstLineChars="200" w:firstLine="640"/>
        <w:rPr>
          <w:rFonts w:ascii="仿宋" w:eastAsia="仿宋" w:hAnsi="仿宋" w:cs="仿宋"/>
          <w:sz w:val="32"/>
          <w:szCs w:val="32"/>
        </w:rPr>
      </w:pPr>
      <w:r w:rsidRPr="002254FD">
        <w:rPr>
          <w:rFonts w:ascii="仿宋" w:eastAsia="仿宋" w:hAnsi="仿宋" w:cs="仿宋" w:hint="eastAsia"/>
          <w:sz w:val="32"/>
          <w:szCs w:val="32"/>
        </w:rPr>
        <w:t>大宗易行科技（宁波）有限公司。</w:t>
      </w:r>
    </w:p>
    <w:p w14:paraId="06CC7C84" w14:textId="5895E755" w:rsidR="00C44C85" w:rsidRPr="00A66063" w:rsidRDefault="004560F4">
      <w:pPr>
        <w:spacing w:line="240" w:lineRule="auto"/>
        <w:ind w:firstLineChars="200" w:firstLine="643"/>
        <w:outlineLvl w:val="0"/>
        <w:rPr>
          <w:rFonts w:ascii="仿宋" w:eastAsia="仿宋" w:hAnsi="仿宋" w:cs="仿宋"/>
          <w:sz w:val="32"/>
          <w:szCs w:val="32"/>
        </w:rPr>
      </w:pPr>
      <w:r w:rsidRPr="00A66063">
        <w:rPr>
          <w:rFonts w:ascii="仿宋" w:eastAsia="仿宋" w:hAnsi="仿宋" w:cs="仿宋" w:hint="eastAsia"/>
          <w:b/>
          <w:sz w:val="32"/>
          <w:szCs w:val="32"/>
        </w:rPr>
        <w:t>二、标准</w:t>
      </w:r>
      <w:r w:rsidR="00AB2A0E">
        <w:rPr>
          <w:rFonts w:ascii="仿宋" w:eastAsia="仿宋" w:hAnsi="仿宋" w:cs="仿宋" w:hint="eastAsia"/>
          <w:b/>
          <w:sz w:val="32"/>
          <w:szCs w:val="32"/>
        </w:rPr>
        <w:t>编写</w:t>
      </w:r>
      <w:r w:rsidRPr="00A66063">
        <w:rPr>
          <w:rFonts w:ascii="仿宋" w:eastAsia="仿宋" w:hAnsi="仿宋" w:cs="仿宋" w:hint="eastAsia"/>
          <w:b/>
          <w:sz w:val="32"/>
          <w:szCs w:val="32"/>
        </w:rPr>
        <w:t>的</w:t>
      </w:r>
      <w:r w:rsidR="00AB2A0E">
        <w:rPr>
          <w:rFonts w:ascii="仿宋" w:eastAsia="仿宋" w:hAnsi="仿宋" w:cs="仿宋" w:hint="eastAsia"/>
          <w:b/>
          <w:sz w:val="32"/>
          <w:szCs w:val="32"/>
        </w:rPr>
        <w:t>目的</w:t>
      </w:r>
      <w:r w:rsidRPr="00A66063">
        <w:rPr>
          <w:rFonts w:ascii="仿宋" w:eastAsia="仿宋" w:hAnsi="仿宋" w:cs="仿宋" w:hint="eastAsia"/>
          <w:b/>
          <w:sz w:val="32"/>
          <w:szCs w:val="32"/>
        </w:rPr>
        <w:t>和意义</w:t>
      </w:r>
    </w:p>
    <w:p w14:paraId="31DED763" w14:textId="2146A69F" w:rsidR="00FB2DDD" w:rsidRDefault="00FB2DDD" w:rsidP="00FB2DDD">
      <w:pPr>
        <w:spacing w:line="240" w:lineRule="auto"/>
        <w:ind w:firstLineChars="200" w:firstLine="640"/>
        <w:rPr>
          <w:rFonts w:ascii="仿宋" w:eastAsia="仿宋" w:hAnsi="仿宋" w:cs="仿宋"/>
          <w:sz w:val="32"/>
          <w:szCs w:val="32"/>
        </w:rPr>
      </w:pPr>
      <w:r w:rsidRPr="00FB2DDD">
        <w:rPr>
          <w:rFonts w:ascii="仿宋" w:eastAsia="仿宋" w:hAnsi="仿宋" w:cs="仿宋" w:hint="eastAsia"/>
          <w:sz w:val="32"/>
          <w:szCs w:val="32"/>
        </w:rPr>
        <w:t>资源类大宗商品天生带有金融属性，其储运过程中的“账货匹配”类似于商业银行的现金管理体系，区别在于对货物损耗的掌控技术和能力。由于过去没有办法使用数字技术标注资源类大宗商品的物质属性、权利属性和实时精准定位，使得金融机构的存货类供应链金融产品屡遭欺诈，损失惨重，从而导致很多中小石化企业得不到金融机构的贷款，最终结果就是金融机构有钱不敢贷款，中小企业有业务贷不到款。</w:t>
      </w:r>
    </w:p>
    <w:p w14:paraId="04CFDF8A" w14:textId="77777777" w:rsidR="00BB23E2" w:rsidRDefault="00BB23E2" w:rsidP="00BB23E2">
      <w:pPr>
        <w:spacing w:line="240" w:lineRule="auto"/>
        <w:ind w:firstLineChars="200" w:firstLine="640"/>
        <w:rPr>
          <w:rFonts w:ascii="仿宋" w:eastAsia="仿宋" w:hAnsi="仿宋" w:cs="仿宋"/>
          <w:sz w:val="32"/>
          <w:szCs w:val="32"/>
        </w:rPr>
      </w:pPr>
      <w:r w:rsidRPr="00FB2DDD">
        <w:rPr>
          <w:rFonts w:ascii="仿宋" w:eastAsia="仿宋" w:hAnsi="仿宋" w:cs="仿宋" w:hint="eastAsia"/>
          <w:sz w:val="32"/>
          <w:szCs w:val="32"/>
        </w:rPr>
        <w:t>数字仓单与对应的仓储货物严格对应，并利用物联网技术对数字仓单项下货物进行严密监控，有仓单即有货。其次，</w:t>
      </w:r>
      <w:r w:rsidRPr="00FB2DDD">
        <w:rPr>
          <w:rFonts w:ascii="仿宋" w:eastAsia="仿宋" w:hAnsi="仿宋" w:cs="仿宋" w:hint="eastAsia"/>
          <w:sz w:val="32"/>
          <w:szCs w:val="32"/>
        </w:rPr>
        <w:lastRenderedPageBreak/>
        <w:t>数字仓单是更为安全、高效的仓储物数字提货权凭证，解决了货物交付难题，可实现“秒交付”、“秒质押”, 解决了四流合一难题。而且，数字仓单可合并和拆分，方便客户进行质押和交易。第三，数据不可篡改，数字仓单用区块链技术进行存证，保证数据唯一性，可溯源。</w:t>
      </w:r>
    </w:p>
    <w:p w14:paraId="4CF9CE53" w14:textId="52F7F5E0" w:rsidR="00FB2DDD" w:rsidRPr="00FB2DDD" w:rsidRDefault="00BB23E2" w:rsidP="00BB23E2">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t>由中国仓储与</w:t>
      </w:r>
      <w:r w:rsidRPr="00F52CD4">
        <w:rPr>
          <w:rFonts w:ascii="仿宋" w:eastAsia="仿宋" w:hAnsi="仿宋" w:cs="仿宋" w:hint="eastAsia"/>
          <w:sz w:val="32"/>
          <w:szCs w:val="32"/>
          <w:lang w:eastAsia="zh-Hans"/>
        </w:rPr>
        <w:t>配送协会</w:t>
      </w:r>
      <w:r w:rsidRPr="00F52CD4">
        <w:rPr>
          <w:rFonts w:ascii="仿宋" w:eastAsia="仿宋" w:hAnsi="仿宋" w:cs="仿宋"/>
          <w:sz w:val="32"/>
          <w:szCs w:val="32"/>
          <w:lang w:eastAsia="zh-Hans"/>
        </w:rPr>
        <w:t>、</w:t>
      </w:r>
      <w:r w:rsidRPr="00F52CD4">
        <w:rPr>
          <w:rFonts w:ascii="仿宋" w:eastAsia="仿宋" w:hAnsi="仿宋" w:cs="仿宋" w:hint="eastAsia"/>
          <w:sz w:val="32"/>
          <w:szCs w:val="32"/>
        </w:rPr>
        <w:t>中国</w:t>
      </w:r>
      <w:r w:rsidR="002769E0" w:rsidRPr="00F52CD4">
        <w:rPr>
          <w:rFonts w:ascii="仿宋" w:eastAsia="仿宋" w:hAnsi="仿宋" w:cs="仿宋" w:hint="eastAsia"/>
          <w:sz w:val="32"/>
          <w:szCs w:val="32"/>
        </w:rPr>
        <w:t>中小企业</w:t>
      </w:r>
      <w:r w:rsidRPr="00F52CD4">
        <w:rPr>
          <w:rFonts w:ascii="仿宋" w:eastAsia="仿宋" w:hAnsi="仿宋" w:cs="仿宋" w:hint="eastAsia"/>
          <w:sz w:val="32"/>
          <w:szCs w:val="32"/>
        </w:rPr>
        <w:t>协会</w:t>
      </w:r>
      <w:r w:rsidRPr="00F52CD4">
        <w:rPr>
          <w:rFonts w:ascii="仿宋" w:eastAsia="仿宋" w:hAnsi="仿宋" w:cs="仿宋" w:hint="eastAsia"/>
          <w:sz w:val="32"/>
          <w:szCs w:val="32"/>
          <w:lang w:eastAsia="zh-Hans"/>
        </w:rPr>
        <w:t>等</w:t>
      </w:r>
      <w:r w:rsidRPr="00A66063">
        <w:rPr>
          <w:rFonts w:ascii="仿宋" w:eastAsia="仿宋" w:hAnsi="仿宋" w:cs="仿宋" w:hint="eastAsia"/>
          <w:sz w:val="32"/>
          <w:szCs w:val="32"/>
          <w:lang w:eastAsia="zh-Hans"/>
        </w:rPr>
        <w:t>单位共同组织制订的团标中将体系内各参与主体有效组织起来</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建立仓单体系运营管理的自律机制</w:t>
      </w:r>
      <w:r w:rsidRPr="00A66063">
        <w:rPr>
          <w:rFonts w:ascii="仿宋" w:eastAsia="仿宋" w:hAnsi="仿宋" w:cs="仿宋"/>
          <w:sz w:val="32"/>
          <w:szCs w:val="32"/>
          <w:lang w:eastAsia="zh-Hans"/>
        </w:rPr>
        <w:t>，</w:t>
      </w:r>
      <w:r w:rsidR="00946EB3">
        <w:rPr>
          <w:rFonts w:ascii="仿宋" w:eastAsia="仿宋" w:hAnsi="仿宋" w:cs="仿宋" w:hint="eastAsia"/>
          <w:sz w:val="32"/>
          <w:szCs w:val="32"/>
        </w:rPr>
        <w:t>希望通过建立全国性可流转液体</w:t>
      </w:r>
      <w:r w:rsidR="00FB2DDD" w:rsidRPr="00FB2DDD">
        <w:rPr>
          <w:rFonts w:ascii="仿宋" w:eastAsia="仿宋" w:hAnsi="仿宋" w:cs="仿宋" w:hint="eastAsia"/>
          <w:sz w:val="32"/>
          <w:szCs w:val="32"/>
        </w:rPr>
        <w:t>石化商品仓单体系，能够提供一套完整的制度安排，通过建立基于产权的信任机制，降低金融机构的风控成本，真正地解决石化行业数百万家中小企业的融资难、融资贵问题。</w:t>
      </w:r>
    </w:p>
    <w:p w14:paraId="13FE391A" w14:textId="603BB671" w:rsidR="00FB2DDD" w:rsidRPr="00FB2DDD" w:rsidRDefault="00096314" w:rsidP="00FB2DDD">
      <w:pPr>
        <w:spacing w:line="240" w:lineRule="auto"/>
        <w:ind w:firstLineChars="200" w:firstLine="640"/>
        <w:rPr>
          <w:rFonts w:ascii="仿宋" w:eastAsia="仿宋" w:hAnsi="仿宋" w:cs="仿宋"/>
          <w:sz w:val="32"/>
          <w:szCs w:val="32"/>
          <w:lang w:eastAsia="zh-Hans"/>
        </w:rPr>
      </w:pPr>
      <w:r w:rsidRPr="009616E0">
        <w:rPr>
          <w:rFonts w:ascii="仿宋" w:eastAsia="仿宋" w:hAnsi="仿宋" w:cs="仿宋" w:hint="eastAsia"/>
          <w:sz w:val="32"/>
          <w:szCs w:val="32"/>
        </w:rPr>
        <w:t>该液体石化仓单团标</w:t>
      </w:r>
      <w:r w:rsidR="00946EB3" w:rsidRPr="009616E0">
        <w:rPr>
          <w:rFonts w:ascii="仿宋" w:eastAsia="仿宋" w:hAnsi="仿宋" w:cs="仿宋" w:hint="eastAsia"/>
          <w:sz w:val="32"/>
          <w:szCs w:val="32"/>
          <w:lang w:eastAsia="zh-Hans"/>
        </w:rPr>
        <w:t>明确了</w:t>
      </w:r>
      <w:r w:rsidR="00946EB3">
        <w:rPr>
          <w:rFonts w:ascii="仿宋" w:eastAsia="仿宋" w:hAnsi="仿宋" w:cs="仿宋" w:hint="eastAsia"/>
          <w:sz w:val="32"/>
          <w:szCs w:val="32"/>
          <w:lang w:eastAsia="zh-Hans"/>
        </w:rPr>
        <w:t>对液</w:t>
      </w:r>
      <w:r w:rsidR="00946EB3">
        <w:rPr>
          <w:rFonts w:ascii="仿宋" w:eastAsia="仿宋" w:hAnsi="仿宋" w:cs="仿宋" w:hint="eastAsia"/>
          <w:sz w:val="32"/>
          <w:szCs w:val="32"/>
        </w:rPr>
        <w:t>体</w:t>
      </w:r>
      <w:r w:rsidR="00946EB3">
        <w:rPr>
          <w:rFonts w:ascii="仿宋" w:eastAsia="仿宋" w:hAnsi="仿宋" w:cs="仿宋" w:hint="eastAsia"/>
          <w:sz w:val="32"/>
          <w:szCs w:val="32"/>
          <w:lang w:eastAsia="zh-Hans"/>
        </w:rPr>
        <w:t>石化商品电子仓单运营管理的基本要求，对液</w:t>
      </w:r>
      <w:r w:rsidR="00946EB3">
        <w:rPr>
          <w:rFonts w:ascii="仿宋" w:eastAsia="仿宋" w:hAnsi="仿宋" w:cs="仿宋" w:hint="eastAsia"/>
          <w:sz w:val="32"/>
          <w:szCs w:val="32"/>
        </w:rPr>
        <w:t>体</w:t>
      </w:r>
      <w:r w:rsidR="00FB2DDD" w:rsidRPr="00FB2DDD">
        <w:rPr>
          <w:rFonts w:ascii="仿宋" w:eastAsia="仿宋" w:hAnsi="仿宋" w:cs="仿宋" w:hint="eastAsia"/>
          <w:sz w:val="32"/>
          <w:szCs w:val="32"/>
          <w:lang w:eastAsia="zh-Hans"/>
        </w:rPr>
        <w:t>石化商品电子仓单的生成条件、石化仓库管理、石化仓库数字化、仓单签发、质押登记、状态变更、提货、注销等环节所涉及的主体及其行为提出了具体要求。</w:t>
      </w:r>
    </w:p>
    <w:p w14:paraId="6802C11A" w14:textId="77FF30C0" w:rsidR="00C44C85" w:rsidRPr="00A66063" w:rsidRDefault="004560F4">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t>通过界定各参与主体的条件与责任</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可流转仓单的生成条件</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新一代信息技术要求等来共同推动存货电子仓单的背书转让</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融资</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交易</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提升中小企业融资的便利性</w:t>
      </w:r>
      <w:r w:rsidRPr="00A66063">
        <w:rPr>
          <w:rFonts w:ascii="仿宋" w:eastAsia="仿宋" w:hAnsi="仿宋" w:cs="仿宋"/>
          <w:sz w:val="32"/>
          <w:szCs w:val="32"/>
          <w:lang w:eastAsia="zh-Hans"/>
        </w:rPr>
        <w:t>。</w:t>
      </w:r>
    </w:p>
    <w:p w14:paraId="20F96DFE" w14:textId="77777777" w:rsidR="00C44C85" w:rsidRPr="00A66063" w:rsidRDefault="004560F4">
      <w:pPr>
        <w:spacing w:line="240" w:lineRule="auto"/>
        <w:ind w:firstLineChars="200" w:firstLine="643"/>
        <w:outlineLvl w:val="0"/>
        <w:rPr>
          <w:rFonts w:ascii="仿宋" w:eastAsia="仿宋" w:hAnsi="仿宋" w:cs="仿宋"/>
          <w:sz w:val="32"/>
          <w:szCs w:val="32"/>
        </w:rPr>
      </w:pPr>
      <w:r w:rsidRPr="00A66063">
        <w:rPr>
          <w:rFonts w:ascii="仿宋" w:eastAsia="仿宋" w:hAnsi="仿宋" w:cs="仿宋" w:hint="eastAsia"/>
          <w:b/>
          <w:sz w:val="32"/>
          <w:szCs w:val="32"/>
        </w:rPr>
        <w:t>三、主要工作过程</w:t>
      </w:r>
    </w:p>
    <w:p w14:paraId="1106C939" w14:textId="77777777" w:rsidR="001D3634" w:rsidRPr="00A66063" w:rsidRDefault="001D3634" w:rsidP="001D363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lastRenderedPageBreak/>
        <w:t>（一）前期预研</w:t>
      </w:r>
    </w:p>
    <w:p w14:paraId="4C6253AB" w14:textId="78AA5AF6" w:rsidR="001D3634" w:rsidRPr="00092E39" w:rsidRDefault="001D3634" w:rsidP="001D3634">
      <w:pPr>
        <w:spacing w:line="240" w:lineRule="auto"/>
        <w:ind w:firstLineChars="200" w:firstLine="640"/>
        <w:rPr>
          <w:rFonts w:ascii="仿宋" w:eastAsia="仿宋" w:hAnsi="仿宋" w:cs="仿宋"/>
          <w:sz w:val="32"/>
          <w:szCs w:val="32"/>
          <w:lang w:eastAsia="zh-Hans"/>
        </w:rPr>
      </w:pPr>
      <w:r w:rsidRPr="00092E39">
        <w:rPr>
          <w:rFonts w:ascii="仿宋" w:eastAsia="仿宋" w:hAnsi="仿宋" w:cs="仿宋" w:hint="eastAsia"/>
          <w:sz w:val="32"/>
          <w:szCs w:val="32"/>
          <w:lang w:eastAsia="zh-Hans"/>
        </w:rPr>
        <w:t>在</w:t>
      </w:r>
      <w:r w:rsidR="00092E39" w:rsidRPr="00092E39">
        <w:rPr>
          <w:rFonts w:ascii="仿宋" w:eastAsia="仿宋" w:hAnsi="仿宋" w:cs="仿宋" w:hint="eastAsia"/>
          <w:sz w:val="32"/>
          <w:szCs w:val="32"/>
          <w:lang w:eastAsia="zh-Hans"/>
        </w:rPr>
        <w:t>202</w:t>
      </w:r>
      <w:r w:rsidR="00092E39" w:rsidRPr="00092E39">
        <w:rPr>
          <w:rFonts w:ascii="仿宋" w:eastAsia="仿宋" w:hAnsi="仿宋" w:cs="仿宋"/>
          <w:sz w:val="32"/>
          <w:szCs w:val="32"/>
          <w:lang w:eastAsia="zh-Hans"/>
        </w:rPr>
        <w:t>1</w:t>
      </w:r>
      <w:r w:rsidR="00092E39" w:rsidRPr="00092E39">
        <w:rPr>
          <w:rFonts w:ascii="仿宋" w:eastAsia="仿宋" w:hAnsi="仿宋" w:cs="仿宋" w:hint="eastAsia"/>
          <w:sz w:val="32"/>
          <w:szCs w:val="32"/>
          <w:lang w:eastAsia="zh-Hans"/>
        </w:rPr>
        <w:t>~202</w:t>
      </w:r>
      <w:r w:rsidR="00092E39" w:rsidRPr="00092E39">
        <w:rPr>
          <w:rFonts w:ascii="仿宋" w:eastAsia="仿宋" w:hAnsi="仿宋" w:cs="仿宋"/>
          <w:sz w:val="32"/>
          <w:szCs w:val="32"/>
          <w:lang w:eastAsia="zh-Hans"/>
        </w:rPr>
        <w:t>2</w:t>
      </w:r>
      <w:r w:rsidR="00092E39" w:rsidRPr="00092E39">
        <w:rPr>
          <w:rFonts w:ascii="仿宋" w:eastAsia="仿宋" w:hAnsi="仿宋" w:cs="仿宋" w:hint="eastAsia"/>
          <w:sz w:val="32"/>
          <w:szCs w:val="32"/>
          <w:lang w:eastAsia="zh-Hans"/>
        </w:rPr>
        <w:t>期间，通过多方、多频次的</w:t>
      </w:r>
      <w:r w:rsidRPr="00092E39">
        <w:rPr>
          <w:rFonts w:ascii="仿宋" w:eastAsia="仿宋" w:hAnsi="仿宋" w:cs="仿宋" w:hint="eastAsia"/>
          <w:sz w:val="32"/>
          <w:szCs w:val="32"/>
          <w:lang w:eastAsia="zh-Hans"/>
        </w:rPr>
        <w:t>研讨，参与单位涉及</w:t>
      </w:r>
      <w:r w:rsidR="00092E39" w:rsidRPr="00092E39">
        <w:rPr>
          <w:rFonts w:ascii="仿宋" w:eastAsia="仿宋" w:hAnsi="仿宋" w:cs="仿宋" w:hint="eastAsia"/>
          <w:sz w:val="32"/>
          <w:szCs w:val="32"/>
          <w:lang w:eastAsia="zh-Hans"/>
        </w:rPr>
        <w:t>石化储存头部企业，数字</w:t>
      </w:r>
      <w:r w:rsidRPr="00092E39">
        <w:rPr>
          <w:rFonts w:ascii="仿宋" w:eastAsia="仿宋" w:hAnsi="仿宋" w:cs="仿宋" w:hint="eastAsia"/>
          <w:sz w:val="32"/>
          <w:szCs w:val="32"/>
          <w:lang w:eastAsia="zh-Hans"/>
        </w:rPr>
        <w:t>仓单</w:t>
      </w:r>
      <w:r w:rsidR="00092E39" w:rsidRPr="00092E39">
        <w:rPr>
          <w:rFonts w:ascii="仿宋" w:eastAsia="仿宋" w:hAnsi="仿宋" w:cs="仿宋" w:hint="eastAsia"/>
          <w:sz w:val="32"/>
          <w:szCs w:val="32"/>
          <w:lang w:eastAsia="zh-Hans"/>
        </w:rPr>
        <w:t>运营平台</w:t>
      </w:r>
      <w:r w:rsidRPr="00092E39">
        <w:rPr>
          <w:rFonts w:ascii="仿宋" w:eastAsia="仿宋" w:hAnsi="仿宋" w:cs="仿宋" w:hint="eastAsia"/>
          <w:sz w:val="32"/>
          <w:szCs w:val="32"/>
          <w:lang w:eastAsia="zh-Hans"/>
        </w:rPr>
        <w:t>核心企业，</w:t>
      </w:r>
      <w:r w:rsidR="00092E39" w:rsidRPr="00092E39">
        <w:rPr>
          <w:rFonts w:ascii="仿宋" w:eastAsia="仿宋" w:hAnsi="仿宋" w:cs="仿宋" w:hint="eastAsia"/>
          <w:sz w:val="32"/>
          <w:szCs w:val="32"/>
          <w:lang w:eastAsia="zh-Hans"/>
        </w:rPr>
        <w:t>银行</w:t>
      </w:r>
      <w:r w:rsidRPr="00092E39">
        <w:rPr>
          <w:rFonts w:ascii="仿宋" w:eastAsia="仿宋" w:hAnsi="仿宋" w:cs="仿宋" w:hint="eastAsia"/>
          <w:sz w:val="32"/>
          <w:szCs w:val="32"/>
          <w:lang w:eastAsia="zh-Hans"/>
        </w:rPr>
        <w:t>等</w:t>
      </w:r>
      <w:r w:rsidR="00092E39" w:rsidRPr="00092E39">
        <w:rPr>
          <w:rFonts w:ascii="仿宋" w:eastAsia="仿宋" w:hAnsi="仿宋" w:cs="仿宋" w:hint="eastAsia"/>
          <w:sz w:val="32"/>
          <w:szCs w:val="32"/>
          <w:lang w:eastAsia="zh-Hans"/>
        </w:rPr>
        <w:t>金融企业</w:t>
      </w:r>
      <w:r w:rsidRPr="00092E39">
        <w:rPr>
          <w:rFonts w:ascii="仿宋" w:eastAsia="仿宋" w:hAnsi="仿宋" w:cs="仿宋" w:hint="eastAsia"/>
          <w:sz w:val="32"/>
          <w:szCs w:val="32"/>
          <w:lang w:eastAsia="zh-Hans"/>
        </w:rPr>
        <w:t>三类企业单位。</w:t>
      </w:r>
    </w:p>
    <w:p w14:paraId="0BE71030" w14:textId="3A7D2583" w:rsidR="00383DFA" w:rsidRDefault="001D3634" w:rsidP="009616E0">
      <w:p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rPr>
        <w:t>（二）</w:t>
      </w:r>
      <w:r w:rsidRPr="00A66063">
        <w:rPr>
          <w:rFonts w:ascii="仿宋" w:eastAsia="仿宋" w:hAnsi="仿宋" w:cs="仿宋" w:hint="eastAsia"/>
          <w:sz w:val="32"/>
          <w:szCs w:val="32"/>
          <w:lang w:eastAsia="zh-Hans"/>
        </w:rPr>
        <w:t>标准主要</w:t>
      </w:r>
      <w:r w:rsidRPr="00A66063">
        <w:rPr>
          <w:rFonts w:ascii="仿宋" w:eastAsia="仿宋" w:hAnsi="仿宋" w:cs="仿宋" w:hint="eastAsia"/>
          <w:sz w:val="32"/>
          <w:szCs w:val="32"/>
        </w:rPr>
        <w:t>起草过程</w:t>
      </w:r>
    </w:p>
    <w:p w14:paraId="10CCF923" w14:textId="06B41B1D" w:rsidR="003B7585" w:rsidRPr="003B7585" w:rsidRDefault="00A66063" w:rsidP="009616E0">
      <w:pPr>
        <w:spacing w:line="240" w:lineRule="auto"/>
        <w:ind w:firstLineChars="200" w:firstLine="640"/>
        <w:rPr>
          <w:rFonts w:ascii="仿宋" w:eastAsia="仿宋" w:hAnsi="仿宋" w:cs="仿宋"/>
          <w:sz w:val="32"/>
          <w:szCs w:val="32"/>
          <w:lang w:eastAsia="zh-Hans"/>
        </w:rPr>
      </w:pPr>
      <w:r w:rsidRPr="005B5FEA">
        <w:rPr>
          <w:rFonts w:ascii="仿宋" w:eastAsia="仿宋" w:hAnsi="仿宋" w:cs="仿宋" w:hint="eastAsia"/>
          <w:sz w:val="32"/>
          <w:szCs w:val="32"/>
          <w:lang w:eastAsia="zh-Hans"/>
        </w:rPr>
        <w:t>2021年</w:t>
      </w:r>
      <w:r w:rsidR="0094327C" w:rsidRPr="005B5FEA">
        <w:rPr>
          <w:rFonts w:ascii="仿宋" w:eastAsia="仿宋" w:hAnsi="仿宋" w:cs="仿宋"/>
          <w:sz w:val="32"/>
          <w:szCs w:val="32"/>
          <w:lang w:eastAsia="zh-Hans"/>
        </w:rPr>
        <w:t>11</w:t>
      </w:r>
      <w:r w:rsidRPr="005B5FEA">
        <w:rPr>
          <w:rFonts w:ascii="仿宋" w:eastAsia="仿宋" w:hAnsi="仿宋" w:cs="仿宋" w:hint="eastAsia"/>
          <w:sz w:val="32"/>
          <w:szCs w:val="32"/>
          <w:lang w:eastAsia="zh-Hans"/>
        </w:rPr>
        <w:t>月2</w:t>
      </w:r>
      <w:r w:rsidR="0094327C" w:rsidRPr="005B5FEA">
        <w:rPr>
          <w:rFonts w:ascii="仿宋" w:eastAsia="仿宋" w:hAnsi="仿宋" w:cs="仿宋"/>
          <w:sz w:val="32"/>
          <w:szCs w:val="32"/>
          <w:lang w:eastAsia="zh-Hans"/>
        </w:rPr>
        <w:t>3</w:t>
      </w:r>
      <w:r w:rsidRPr="005B5FEA">
        <w:rPr>
          <w:rFonts w:ascii="仿宋" w:eastAsia="仿宋" w:hAnsi="仿宋" w:cs="仿宋" w:hint="eastAsia"/>
          <w:sz w:val="32"/>
          <w:szCs w:val="32"/>
          <w:lang w:eastAsia="zh-Hans"/>
        </w:rPr>
        <w:t>日，中国仓协</w:t>
      </w:r>
      <w:r w:rsidR="0094327C" w:rsidRPr="005B5FEA">
        <w:rPr>
          <w:rFonts w:ascii="仿宋" w:eastAsia="仿宋" w:hAnsi="仿宋" w:cs="仿宋" w:hint="eastAsia"/>
          <w:sz w:val="32"/>
          <w:szCs w:val="32"/>
          <w:lang w:eastAsia="zh-Hans"/>
        </w:rPr>
        <w:t>领导及专家</w:t>
      </w:r>
      <w:r w:rsidRPr="005B5FEA">
        <w:rPr>
          <w:rFonts w:ascii="仿宋" w:eastAsia="仿宋" w:hAnsi="仿宋" w:cs="仿宋" w:hint="eastAsia"/>
          <w:sz w:val="32"/>
          <w:szCs w:val="32"/>
          <w:lang w:eastAsia="zh-Hans"/>
        </w:rPr>
        <w:t>同</w:t>
      </w:r>
      <w:r w:rsidR="0094327C" w:rsidRPr="005B5FEA">
        <w:rPr>
          <w:rFonts w:ascii="仿宋" w:eastAsia="仿宋" w:hAnsi="仿宋" w:cs="仿宋" w:hint="eastAsia"/>
          <w:sz w:val="32"/>
          <w:szCs w:val="32"/>
          <w:lang w:eastAsia="zh-Hans"/>
        </w:rPr>
        <w:t>六六云链科技</w:t>
      </w:r>
      <w:r w:rsidRPr="005B5FEA">
        <w:rPr>
          <w:rFonts w:ascii="仿宋" w:eastAsia="仿宋" w:hAnsi="仿宋" w:cs="仿宋" w:hint="eastAsia"/>
          <w:sz w:val="32"/>
          <w:szCs w:val="32"/>
          <w:lang w:eastAsia="zh-Hans"/>
        </w:rPr>
        <w:t>在北京召开“</w:t>
      </w:r>
      <w:r w:rsidR="0094327C" w:rsidRPr="005B5FEA">
        <w:rPr>
          <w:rFonts w:ascii="仿宋" w:eastAsia="仿宋" w:hAnsi="仿宋" w:cs="仿宋" w:hint="eastAsia"/>
          <w:sz w:val="32"/>
          <w:szCs w:val="32"/>
          <w:lang w:eastAsia="zh-Hans"/>
        </w:rPr>
        <w:t>全国性可流转仓单体系运营管理规范 第3部分：液体石化商品仓单</w:t>
      </w:r>
      <w:r w:rsidRPr="005B5FEA">
        <w:rPr>
          <w:rFonts w:ascii="仿宋" w:eastAsia="仿宋" w:hAnsi="仿宋" w:cs="仿宋" w:hint="eastAsia"/>
          <w:sz w:val="32"/>
          <w:szCs w:val="32"/>
          <w:lang w:eastAsia="zh-Hans"/>
        </w:rPr>
        <w:t>”标准的第一次内部讨论会，会上明确了标准的目标范围，通过一系列技术手段监控</w:t>
      </w:r>
      <w:r w:rsidR="00B24931" w:rsidRPr="005B5FEA">
        <w:rPr>
          <w:rFonts w:ascii="仿宋" w:eastAsia="仿宋" w:hAnsi="仿宋" w:cs="仿宋" w:hint="eastAsia"/>
          <w:sz w:val="32"/>
          <w:szCs w:val="32"/>
          <w:lang w:eastAsia="zh-Hans"/>
        </w:rPr>
        <w:t>液体石化品存货是否在库，可开立数字仓单的仓库的一些基本数字化要求等</w:t>
      </w:r>
      <w:r w:rsidR="003B7585">
        <w:rPr>
          <w:rFonts w:ascii="仿宋" w:eastAsia="仿宋" w:hAnsi="仿宋" w:cs="仿宋" w:hint="eastAsia"/>
          <w:sz w:val="32"/>
          <w:szCs w:val="32"/>
        </w:rPr>
        <w:t>。最终经中国仓协团体标准领导小组研究，决定批准</w:t>
      </w:r>
      <w:r w:rsidR="003B7585" w:rsidRPr="00A66063">
        <w:rPr>
          <w:rFonts w:ascii="仿宋" w:eastAsia="仿宋" w:hAnsi="仿宋" w:cs="仿宋" w:hint="eastAsia"/>
          <w:sz w:val="32"/>
          <w:szCs w:val="32"/>
        </w:rPr>
        <w:t>《全国性可流转仓单体系运营管理规范 第</w:t>
      </w:r>
      <w:r w:rsidR="003B7585">
        <w:rPr>
          <w:rFonts w:ascii="仿宋" w:eastAsia="仿宋" w:hAnsi="仿宋" w:cs="仿宋" w:hint="eastAsia"/>
          <w:sz w:val="32"/>
          <w:szCs w:val="32"/>
        </w:rPr>
        <w:t>3</w:t>
      </w:r>
      <w:r w:rsidR="003B7585" w:rsidRPr="00A66063">
        <w:rPr>
          <w:rFonts w:ascii="仿宋" w:eastAsia="仿宋" w:hAnsi="仿宋" w:cs="仿宋" w:hint="eastAsia"/>
          <w:sz w:val="32"/>
          <w:szCs w:val="32"/>
        </w:rPr>
        <w:t>部分：</w:t>
      </w:r>
      <w:r w:rsidR="003B7585">
        <w:rPr>
          <w:rFonts w:ascii="仿宋" w:eastAsia="仿宋" w:hAnsi="仿宋" w:cs="仿宋" w:hint="eastAsia"/>
          <w:sz w:val="32"/>
          <w:szCs w:val="32"/>
        </w:rPr>
        <w:t>液体石化商品仓单</w:t>
      </w:r>
      <w:r w:rsidR="003B7585" w:rsidRPr="00A66063">
        <w:rPr>
          <w:rFonts w:ascii="仿宋" w:eastAsia="仿宋" w:hAnsi="仿宋" w:cs="仿宋" w:hint="eastAsia"/>
          <w:sz w:val="32"/>
          <w:szCs w:val="32"/>
        </w:rPr>
        <w:t>》团体标准</w:t>
      </w:r>
      <w:r w:rsidR="003B7585">
        <w:rPr>
          <w:rFonts w:ascii="仿宋" w:eastAsia="仿宋" w:hAnsi="仿宋" w:cs="仿宋" w:hint="eastAsia"/>
          <w:sz w:val="32"/>
          <w:szCs w:val="32"/>
        </w:rPr>
        <w:t>立项，按中国仓协《团体标准管理办法》完成团标的编制工作；</w:t>
      </w:r>
    </w:p>
    <w:p w14:paraId="05E01EB4" w14:textId="04D7A988" w:rsidR="00C44C85" w:rsidRPr="005B5FEA" w:rsidRDefault="004560F4">
      <w:pPr>
        <w:spacing w:line="240" w:lineRule="auto"/>
        <w:ind w:firstLineChars="200" w:firstLine="640"/>
        <w:rPr>
          <w:rFonts w:ascii="仿宋" w:eastAsia="仿宋" w:hAnsi="仿宋" w:cs="仿宋"/>
          <w:sz w:val="32"/>
          <w:szCs w:val="32"/>
          <w:lang w:eastAsia="zh-Hans"/>
        </w:rPr>
      </w:pPr>
      <w:r w:rsidRPr="005B5FEA">
        <w:rPr>
          <w:rFonts w:ascii="仿宋" w:eastAsia="仿宋" w:hAnsi="仿宋" w:cs="仿宋" w:hint="eastAsia"/>
          <w:sz w:val="32"/>
          <w:szCs w:val="32"/>
          <w:lang w:eastAsia="zh-Hans"/>
        </w:rPr>
        <w:t>20</w:t>
      </w:r>
      <w:r w:rsidR="00992BB5" w:rsidRPr="005B5FEA">
        <w:rPr>
          <w:rFonts w:ascii="仿宋" w:eastAsia="仿宋" w:hAnsi="仿宋" w:cs="仿宋"/>
          <w:sz w:val="32"/>
          <w:szCs w:val="32"/>
          <w:lang w:eastAsia="zh-Hans"/>
        </w:rPr>
        <w:t>22</w:t>
      </w:r>
      <w:r w:rsidRPr="005B5FEA">
        <w:rPr>
          <w:rFonts w:ascii="仿宋" w:eastAsia="仿宋" w:hAnsi="仿宋" w:cs="仿宋" w:hint="eastAsia"/>
          <w:sz w:val="32"/>
          <w:szCs w:val="32"/>
          <w:lang w:eastAsia="zh-Hans"/>
        </w:rPr>
        <w:t>年</w:t>
      </w:r>
      <w:r w:rsidR="00992BB5" w:rsidRPr="005B5FEA">
        <w:rPr>
          <w:rFonts w:ascii="仿宋" w:eastAsia="仿宋" w:hAnsi="仿宋" w:cs="仿宋"/>
          <w:sz w:val="32"/>
          <w:szCs w:val="32"/>
          <w:lang w:eastAsia="zh-Hans"/>
        </w:rPr>
        <w:t>2</w:t>
      </w:r>
      <w:r w:rsidRPr="005B5FEA">
        <w:rPr>
          <w:rFonts w:ascii="仿宋" w:eastAsia="仿宋" w:hAnsi="仿宋" w:cs="仿宋" w:hint="eastAsia"/>
          <w:sz w:val="32"/>
          <w:szCs w:val="32"/>
          <w:lang w:eastAsia="zh-Hans"/>
        </w:rPr>
        <w:t>月</w:t>
      </w:r>
      <w:r w:rsidR="00992BB5" w:rsidRPr="005B5FEA">
        <w:rPr>
          <w:rFonts w:ascii="仿宋" w:eastAsia="仿宋" w:hAnsi="仿宋" w:cs="仿宋"/>
          <w:sz w:val="32"/>
          <w:szCs w:val="32"/>
          <w:lang w:eastAsia="zh-Hans"/>
        </w:rPr>
        <w:t>21</w:t>
      </w:r>
      <w:r w:rsidRPr="005B5FEA">
        <w:rPr>
          <w:rFonts w:ascii="仿宋" w:eastAsia="仿宋" w:hAnsi="仿宋" w:cs="仿宋" w:hint="eastAsia"/>
          <w:sz w:val="32"/>
          <w:szCs w:val="32"/>
          <w:lang w:eastAsia="zh-Hans"/>
        </w:rPr>
        <w:t>日，</w:t>
      </w:r>
      <w:r w:rsidR="00992BB5" w:rsidRPr="005B5FEA">
        <w:rPr>
          <w:rFonts w:ascii="仿宋" w:eastAsia="仿宋" w:hAnsi="仿宋" w:cs="仿宋" w:hint="eastAsia"/>
          <w:sz w:val="32"/>
          <w:szCs w:val="32"/>
          <w:lang w:eastAsia="zh-Hans"/>
        </w:rPr>
        <w:t>中国仓协</w:t>
      </w:r>
      <w:r w:rsidRPr="005B5FEA">
        <w:rPr>
          <w:rFonts w:ascii="仿宋" w:eastAsia="仿宋" w:hAnsi="仿宋" w:cs="仿宋" w:hint="eastAsia"/>
          <w:sz w:val="32"/>
          <w:szCs w:val="32"/>
          <w:lang w:eastAsia="zh-Hans"/>
        </w:rPr>
        <w:t>邀请</w:t>
      </w:r>
      <w:r w:rsidR="00992BB5" w:rsidRPr="005B5FEA">
        <w:rPr>
          <w:rFonts w:ascii="仿宋" w:eastAsia="仿宋" w:hAnsi="仿宋" w:cs="仿宋" w:hint="eastAsia"/>
          <w:sz w:val="32"/>
          <w:szCs w:val="32"/>
          <w:lang w:eastAsia="zh-Hans"/>
        </w:rPr>
        <w:t>六六云链科技</w:t>
      </w:r>
      <w:r w:rsidRPr="005B5FEA">
        <w:rPr>
          <w:rFonts w:ascii="仿宋" w:eastAsia="仿宋" w:hAnsi="仿宋" w:cs="仿宋" w:hint="eastAsia"/>
          <w:sz w:val="32"/>
          <w:szCs w:val="32"/>
          <w:lang w:eastAsia="zh-Hans"/>
        </w:rPr>
        <w:t>在北京召开标准的第二次内部讨论会</w:t>
      </w:r>
      <w:r w:rsidRPr="005B5FEA">
        <w:rPr>
          <w:rFonts w:ascii="仿宋" w:eastAsia="仿宋" w:hAnsi="仿宋" w:cs="仿宋"/>
          <w:sz w:val="32"/>
          <w:szCs w:val="32"/>
          <w:lang w:eastAsia="zh-Hans"/>
        </w:rPr>
        <w:t>，沟通确定</w:t>
      </w:r>
      <w:r w:rsidR="00992BB5" w:rsidRPr="005B5FEA">
        <w:rPr>
          <w:rFonts w:ascii="仿宋" w:eastAsia="仿宋" w:hAnsi="仿宋" w:cs="仿宋" w:hint="eastAsia"/>
          <w:sz w:val="32"/>
          <w:szCs w:val="32"/>
          <w:lang w:eastAsia="zh-Hans"/>
        </w:rPr>
        <w:t>液体石化品数字</w:t>
      </w:r>
      <w:r w:rsidRPr="005B5FEA">
        <w:rPr>
          <w:rFonts w:ascii="仿宋" w:eastAsia="仿宋" w:hAnsi="仿宋" w:cs="仿宋" w:hint="eastAsia"/>
          <w:sz w:val="32"/>
          <w:szCs w:val="32"/>
          <w:lang w:eastAsia="zh-Hans"/>
        </w:rPr>
        <w:t>仓单</w:t>
      </w:r>
      <w:r w:rsidR="00992BB5" w:rsidRPr="005B5FEA">
        <w:rPr>
          <w:rFonts w:ascii="仿宋" w:eastAsia="仿宋" w:hAnsi="仿宋" w:cs="仿宋" w:hint="eastAsia"/>
          <w:sz w:val="32"/>
          <w:szCs w:val="32"/>
          <w:lang w:eastAsia="zh-Hans"/>
        </w:rPr>
        <w:t>各参与方的</w:t>
      </w:r>
      <w:r w:rsidRPr="005B5FEA">
        <w:rPr>
          <w:rFonts w:ascii="仿宋" w:eastAsia="仿宋" w:hAnsi="仿宋" w:cs="仿宋"/>
          <w:sz w:val="32"/>
          <w:szCs w:val="32"/>
          <w:lang w:eastAsia="zh-Hans"/>
        </w:rPr>
        <w:t>要求，</w:t>
      </w:r>
      <w:r w:rsidR="00992BB5" w:rsidRPr="005B5FEA">
        <w:rPr>
          <w:rFonts w:ascii="仿宋" w:eastAsia="仿宋" w:hAnsi="仿宋" w:cs="仿宋" w:hint="eastAsia"/>
          <w:sz w:val="32"/>
          <w:szCs w:val="32"/>
          <w:lang w:eastAsia="zh-Hans"/>
        </w:rPr>
        <w:t>确保团标的普适性及包容性，主要</w:t>
      </w:r>
      <w:r w:rsidRPr="005B5FEA">
        <w:rPr>
          <w:rFonts w:ascii="仿宋" w:eastAsia="仿宋" w:hAnsi="仿宋" w:cs="仿宋" w:hint="eastAsia"/>
          <w:sz w:val="32"/>
          <w:szCs w:val="32"/>
          <w:lang w:eastAsia="zh-Hans"/>
        </w:rPr>
        <w:t>包含</w:t>
      </w:r>
      <w:r w:rsidR="00992BB5" w:rsidRPr="005B5FEA">
        <w:rPr>
          <w:rFonts w:ascii="仿宋" w:eastAsia="仿宋" w:hAnsi="仿宋" w:cs="仿宋" w:hint="eastAsia"/>
          <w:sz w:val="32"/>
          <w:szCs w:val="32"/>
          <w:lang w:eastAsia="zh-Hans"/>
        </w:rPr>
        <w:t>仓单出具人仓库的要求，仓单运营平台的要求及仓单所包含的基本要素的要求等</w:t>
      </w:r>
      <w:r w:rsidRPr="005B5FEA">
        <w:rPr>
          <w:rFonts w:ascii="仿宋" w:eastAsia="仿宋" w:hAnsi="仿宋" w:cs="仿宋"/>
          <w:sz w:val="32"/>
          <w:szCs w:val="32"/>
          <w:lang w:eastAsia="zh-Hans"/>
        </w:rPr>
        <w:t>；</w:t>
      </w:r>
    </w:p>
    <w:p w14:paraId="158CF40F" w14:textId="34945A55" w:rsidR="00A6582D" w:rsidRPr="005A2EAA" w:rsidRDefault="005E6D8B" w:rsidP="005A2EAA">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sz w:val="32"/>
          <w:szCs w:val="32"/>
        </w:rPr>
        <w:t>022</w:t>
      </w:r>
      <w:r>
        <w:rPr>
          <w:rFonts w:ascii="仿宋" w:eastAsia="仿宋" w:hAnsi="仿宋" w:cs="仿宋" w:hint="eastAsia"/>
          <w:sz w:val="32"/>
          <w:szCs w:val="32"/>
        </w:rPr>
        <w:t>年</w:t>
      </w:r>
      <w:r w:rsidR="001C2D54">
        <w:rPr>
          <w:rFonts w:ascii="仿宋" w:eastAsia="仿宋" w:hAnsi="仿宋" w:cs="仿宋"/>
          <w:sz w:val="32"/>
          <w:szCs w:val="32"/>
        </w:rPr>
        <w:t>4</w:t>
      </w:r>
      <w:r w:rsidR="003B6473">
        <w:rPr>
          <w:rFonts w:ascii="仿宋" w:eastAsia="仿宋" w:hAnsi="仿宋" w:cs="仿宋" w:hint="eastAsia"/>
          <w:sz w:val="32"/>
          <w:szCs w:val="32"/>
        </w:rPr>
        <w:t>-</w:t>
      </w:r>
      <w:r w:rsidR="003B6473">
        <w:rPr>
          <w:rFonts w:ascii="仿宋" w:eastAsia="仿宋" w:hAnsi="仿宋" w:cs="仿宋"/>
          <w:sz w:val="32"/>
          <w:szCs w:val="32"/>
        </w:rPr>
        <w:t>8</w:t>
      </w:r>
      <w:r>
        <w:rPr>
          <w:rFonts w:ascii="仿宋" w:eastAsia="仿宋" w:hAnsi="仿宋" w:cs="仿宋" w:hint="eastAsia"/>
          <w:sz w:val="32"/>
          <w:szCs w:val="32"/>
        </w:rPr>
        <w:t>月</w:t>
      </w:r>
      <w:r w:rsidR="00FA2878">
        <w:rPr>
          <w:rFonts w:ascii="仿宋" w:eastAsia="仿宋" w:hAnsi="仿宋" w:cs="仿宋" w:hint="eastAsia"/>
          <w:sz w:val="32"/>
          <w:szCs w:val="32"/>
        </w:rPr>
        <w:t>，六六云链科技公司与</w:t>
      </w:r>
      <w:r w:rsidR="001F48D0">
        <w:rPr>
          <w:rFonts w:ascii="仿宋" w:eastAsia="仿宋" w:hAnsi="仿宋" w:cs="仿宋" w:hint="eastAsia"/>
          <w:sz w:val="32"/>
          <w:szCs w:val="32"/>
        </w:rPr>
        <w:t>主要起草单位进行未来仓单应用及团标内容沟通交流：</w:t>
      </w:r>
      <w:r w:rsidR="00FA2878">
        <w:rPr>
          <w:rFonts w:ascii="仿宋" w:eastAsia="仿宋" w:hAnsi="仿宋" w:cs="仿宋" w:hint="eastAsia"/>
          <w:sz w:val="32"/>
          <w:szCs w:val="32"/>
        </w:rPr>
        <w:t>中石化化销</w:t>
      </w:r>
      <w:r w:rsidR="001F48D0">
        <w:rPr>
          <w:rFonts w:ascii="仿宋" w:eastAsia="仿宋" w:hAnsi="仿宋" w:cs="仿宋" w:hint="eastAsia"/>
          <w:sz w:val="32"/>
          <w:szCs w:val="32"/>
        </w:rPr>
        <w:t>提出未来致力于仓单交易场景，提高交易流程效率，减少管理成本</w:t>
      </w:r>
      <w:r w:rsidR="00D569CD">
        <w:rPr>
          <w:rFonts w:ascii="仿宋" w:eastAsia="仿宋" w:hAnsi="仿宋" w:cs="仿宋" w:hint="eastAsia"/>
          <w:sz w:val="32"/>
          <w:szCs w:val="32"/>
        </w:rPr>
        <w:t>，团标需为交易服务提供基础依据</w:t>
      </w:r>
      <w:r w:rsidR="001F48D0">
        <w:rPr>
          <w:rFonts w:ascii="仿宋" w:eastAsia="仿宋" w:hAnsi="仿宋" w:cs="仿宋" w:hint="eastAsia"/>
          <w:sz w:val="32"/>
          <w:szCs w:val="32"/>
        </w:rPr>
        <w:t>；</w:t>
      </w:r>
      <w:r w:rsidR="00FA2878">
        <w:rPr>
          <w:rFonts w:ascii="仿宋" w:eastAsia="仿宋" w:hAnsi="仿宋" w:cs="仿宋" w:hint="eastAsia"/>
          <w:sz w:val="32"/>
          <w:szCs w:val="32"/>
        </w:rPr>
        <w:t>厦门象屿</w:t>
      </w:r>
      <w:r w:rsidR="001F48D0">
        <w:rPr>
          <w:rFonts w:ascii="仿宋" w:eastAsia="仿宋" w:hAnsi="仿宋" w:cs="仿宋" w:hint="eastAsia"/>
          <w:sz w:val="32"/>
          <w:szCs w:val="32"/>
        </w:rPr>
        <w:t>希望加强仓单融资的应用场景，</w:t>
      </w:r>
      <w:r w:rsidR="00D569CD">
        <w:rPr>
          <w:rFonts w:ascii="仿宋" w:eastAsia="仿宋" w:hAnsi="仿宋" w:cs="仿宋" w:hint="eastAsia"/>
          <w:sz w:val="32"/>
          <w:szCs w:val="32"/>
        </w:rPr>
        <w:t>体现仓单融资的重要性</w:t>
      </w:r>
      <w:r w:rsidR="001F48D0">
        <w:rPr>
          <w:rFonts w:ascii="仿宋" w:eastAsia="仿宋" w:hAnsi="仿宋" w:cs="仿宋" w:hint="eastAsia"/>
          <w:sz w:val="32"/>
          <w:szCs w:val="32"/>
        </w:rPr>
        <w:t>；</w:t>
      </w:r>
      <w:r w:rsidR="00FA2878">
        <w:rPr>
          <w:rFonts w:ascii="仿宋" w:eastAsia="仿宋" w:hAnsi="仿宋" w:cs="仿宋" w:hint="eastAsia"/>
          <w:sz w:val="32"/>
          <w:szCs w:val="32"/>
        </w:rPr>
        <w:t>江阴恒阳、中远海运、百安石化</w:t>
      </w:r>
      <w:r w:rsidR="001F48D0">
        <w:rPr>
          <w:rFonts w:ascii="仿宋" w:eastAsia="仿宋" w:hAnsi="仿宋" w:cs="仿宋" w:hint="eastAsia"/>
          <w:sz w:val="32"/>
          <w:szCs w:val="32"/>
        </w:rPr>
        <w:t>等仓储企业</w:t>
      </w:r>
      <w:r w:rsidR="00D569CD">
        <w:rPr>
          <w:rFonts w:ascii="仿宋" w:eastAsia="仿宋" w:hAnsi="仿宋" w:cs="仿宋" w:hint="eastAsia"/>
          <w:sz w:val="32"/>
          <w:szCs w:val="32"/>
        </w:rPr>
        <w:t>旨在</w:t>
      </w:r>
      <w:r w:rsidR="001F48D0">
        <w:rPr>
          <w:rFonts w:ascii="仿宋" w:eastAsia="仿宋" w:hAnsi="仿宋" w:cs="仿宋" w:hint="eastAsia"/>
          <w:sz w:val="32"/>
          <w:szCs w:val="32"/>
        </w:rPr>
        <w:t>借助仓单的模式加强库区服务能力，更好配合客户进行交易和融资的需求，</w:t>
      </w:r>
      <w:r w:rsidR="00D569CD">
        <w:rPr>
          <w:rFonts w:ascii="仿宋" w:eastAsia="仿宋" w:hAnsi="仿宋" w:cs="仿宋" w:hint="eastAsia"/>
          <w:sz w:val="32"/>
          <w:szCs w:val="32"/>
        </w:rPr>
        <w:t>加强对仓储企业的数字化程度考核</w:t>
      </w:r>
      <w:r w:rsidR="001F48D0">
        <w:rPr>
          <w:rFonts w:ascii="仿宋" w:eastAsia="仿宋" w:hAnsi="仿宋" w:cs="仿宋" w:hint="eastAsia"/>
          <w:sz w:val="32"/>
          <w:szCs w:val="32"/>
        </w:rPr>
        <w:t>；</w:t>
      </w:r>
      <w:r w:rsidR="00FA2878">
        <w:rPr>
          <w:rFonts w:ascii="仿宋" w:eastAsia="仿宋" w:hAnsi="仿宋" w:cs="仿宋" w:hint="eastAsia"/>
          <w:sz w:val="32"/>
          <w:szCs w:val="32"/>
        </w:rPr>
        <w:t>中信银行</w:t>
      </w:r>
      <w:r w:rsidR="001F48D0">
        <w:rPr>
          <w:rFonts w:ascii="仿宋" w:eastAsia="仿宋" w:hAnsi="仿宋" w:cs="仿宋" w:hint="eastAsia"/>
          <w:sz w:val="32"/>
          <w:szCs w:val="32"/>
        </w:rPr>
        <w:t>和日照银行</w:t>
      </w:r>
      <w:r w:rsidR="00FA2878">
        <w:rPr>
          <w:rFonts w:ascii="仿宋" w:eastAsia="仿宋" w:hAnsi="仿宋" w:cs="仿宋" w:hint="eastAsia"/>
          <w:sz w:val="32"/>
          <w:szCs w:val="32"/>
        </w:rPr>
        <w:t>等</w:t>
      </w:r>
      <w:r w:rsidR="001F48D0">
        <w:rPr>
          <w:rFonts w:ascii="仿宋" w:eastAsia="仿宋" w:hAnsi="仿宋" w:cs="仿宋" w:hint="eastAsia"/>
          <w:sz w:val="32"/>
          <w:szCs w:val="32"/>
        </w:rPr>
        <w:t>银行</w:t>
      </w:r>
      <w:r w:rsidR="00D569CD">
        <w:rPr>
          <w:rFonts w:ascii="仿宋" w:eastAsia="仿宋" w:hAnsi="仿宋" w:cs="仿宋" w:hint="eastAsia"/>
          <w:sz w:val="32"/>
          <w:szCs w:val="32"/>
        </w:rPr>
        <w:t>企业</w:t>
      </w:r>
      <w:r w:rsidR="001F48D0">
        <w:rPr>
          <w:rFonts w:ascii="仿宋" w:eastAsia="仿宋" w:hAnsi="仿宋" w:cs="仿宋" w:hint="eastAsia"/>
          <w:sz w:val="32"/>
          <w:szCs w:val="32"/>
        </w:rPr>
        <w:t>希望</w:t>
      </w:r>
      <w:r w:rsidR="00D569CD">
        <w:rPr>
          <w:rFonts w:ascii="仿宋" w:eastAsia="仿宋" w:hAnsi="仿宋" w:cs="仿宋" w:hint="eastAsia"/>
          <w:sz w:val="32"/>
          <w:szCs w:val="32"/>
        </w:rPr>
        <w:t>探索新型供应链金融模式，严格把控实际场景各环节，切实推动仓单融资的</w:t>
      </w:r>
      <w:r w:rsidR="0071356E">
        <w:rPr>
          <w:rFonts w:ascii="仿宋" w:eastAsia="仿宋" w:hAnsi="仿宋" w:cs="仿宋" w:hint="eastAsia"/>
          <w:sz w:val="32"/>
          <w:szCs w:val="32"/>
        </w:rPr>
        <w:t>行业发展，一方面让银行机构转向“看货”为主，另一方面为货主降低融资成本。经过数月的沟通，各</w:t>
      </w:r>
      <w:r w:rsidR="00FA2878">
        <w:rPr>
          <w:rFonts w:ascii="仿宋" w:eastAsia="仿宋" w:hAnsi="仿宋" w:cs="仿宋" w:hint="eastAsia"/>
          <w:sz w:val="32"/>
          <w:szCs w:val="32"/>
        </w:rPr>
        <w:t>主要起草单位对团标内容进行</w:t>
      </w:r>
      <w:r w:rsidR="0071356E">
        <w:rPr>
          <w:rFonts w:ascii="仿宋" w:eastAsia="仿宋" w:hAnsi="仿宋" w:cs="仿宋" w:hint="eastAsia"/>
          <w:sz w:val="32"/>
          <w:szCs w:val="32"/>
        </w:rPr>
        <w:t>了</w:t>
      </w:r>
      <w:r w:rsidR="00FA2878">
        <w:rPr>
          <w:rFonts w:ascii="仿宋" w:eastAsia="仿宋" w:hAnsi="仿宋" w:cs="仿宋" w:hint="eastAsia"/>
          <w:sz w:val="32"/>
          <w:szCs w:val="32"/>
        </w:rPr>
        <w:t>研讨和沟通，</w:t>
      </w:r>
      <w:r w:rsidR="0071356E">
        <w:rPr>
          <w:rFonts w:ascii="仿宋" w:eastAsia="仿宋" w:hAnsi="仿宋" w:cs="仿宋" w:hint="eastAsia"/>
          <w:sz w:val="32"/>
          <w:szCs w:val="32"/>
        </w:rPr>
        <w:t>根据各方提出的诉求，已</w:t>
      </w:r>
      <w:r w:rsidR="00FA2878">
        <w:rPr>
          <w:rFonts w:ascii="仿宋" w:eastAsia="仿宋" w:hAnsi="仿宋" w:cs="仿宋" w:hint="eastAsia"/>
          <w:sz w:val="32"/>
          <w:szCs w:val="32"/>
        </w:rPr>
        <w:t>初步确认</w:t>
      </w:r>
      <w:r w:rsidR="0071356E">
        <w:rPr>
          <w:rFonts w:ascii="仿宋" w:eastAsia="仿宋" w:hAnsi="仿宋" w:cs="仿宋" w:hint="eastAsia"/>
          <w:sz w:val="32"/>
          <w:szCs w:val="32"/>
        </w:rPr>
        <w:t>并完成</w:t>
      </w:r>
      <w:r w:rsidR="00FA2878">
        <w:rPr>
          <w:rFonts w:ascii="仿宋" w:eastAsia="仿宋" w:hAnsi="仿宋" w:cs="仿宋" w:hint="eastAsia"/>
          <w:sz w:val="32"/>
          <w:szCs w:val="32"/>
        </w:rPr>
        <w:t>团标；</w:t>
      </w:r>
    </w:p>
    <w:p w14:paraId="1F246421" w14:textId="78FC6B54" w:rsidR="00C44C85" w:rsidRPr="005A2EAA" w:rsidRDefault="005E6D8B" w:rsidP="005A2EAA">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022</w:t>
      </w:r>
      <w:r>
        <w:rPr>
          <w:rFonts w:ascii="仿宋" w:eastAsia="仿宋" w:hAnsi="仿宋" w:cs="仿宋" w:hint="eastAsia"/>
          <w:sz w:val="32"/>
          <w:szCs w:val="32"/>
        </w:rPr>
        <w:t>年</w:t>
      </w:r>
      <w:r w:rsidR="0071356E">
        <w:rPr>
          <w:rFonts w:ascii="仿宋" w:eastAsia="仿宋" w:hAnsi="仿宋" w:cs="仿宋"/>
          <w:sz w:val="32"/>
          <w:szCs w:val="32"/>
        </w:rPr>
        <w:t>9</w:t>
      </w:r>
      <w:r>
        <w:rPr>
          <w:rFonts w:ascii="仿宋" w:eastAsia="仿宋" w:hAnsi="仿宋" w:cs="仿宋" w:hint="eastAsia"/>
          <w:sz w:val="32"/>
          <w:szCs w:val="32"/>
        </w:rPr>
        <w:t>月</w:t>
      </w:r>
      <w:r w:rsidR="00FA2878" w:rsidRPr="005B5FEA">
        <w:rPr>
          <w:rFonts w:ascii="仿宋" w:eastAsia="仿宋" w:hAnsi="仿宋" w:cs="仿宋" w:hint="eastAsia"/>
          <w:sz w:val="32"/>
          <w:szCs w:val="32"/>
          <w:lang w:eastAsia="zh-Hans"/>
        </w:rPr>
        <w:t>中国仓协同六六云链科技公司组织召开了第三次内部讨论会</w:t>
      </w:r>
      <w:r w:rsidR="00FA2878" w:rsidRPr="005B5FEA">
        <w:rPr>
          <w:rFonts w:ascii="仿宋" w:eastAsia="仿宋" w:hAnsi="仿宋" w:cs="仿宋"/>
          <w:sz w:val="32"/>
          <w:szCs w:val="32"/>
          <w:lang w:eastAsia="zh-Hans"/>
        </w:rPr>
        <w:t>，</w:t>
      </w:r>
      <w:r w:rsidR="00FA2878" w:rsidRPr="005B5FEA">
        <w:rPr>
          <w:rFonts w:ascii="仿宋" w:eastAsia="仿宋" w:hAnsi="仿宋" w:cs="仿宋" w:hint="eastAsia"/>
          <w:sz w:val="32"/>
          <w:szCs w:val="32"/>
          <w:lang w:eastAsia="zh-Hans"/>
        </w:rPr>
        <w:t>对标准的框架结构</w:t>
      </w:r>
      <w:r w:rsidR="00FA2878" w:rsidRPr="005B5FEA">
        <w:rPr>
          <w:rFonts w:ascii="仿宋" w:eastAsia="仿宋" w:hAnsi="仿宋" w:cs="仿宋"/>
          <w:sz w:val="32"/>
          <w:szCs w:val="32"/>
          <w:lang w:eastAsia="zh-Hans"/>
        </w:rPr>
        <w:t>，</w:t>
      </w:r>
      <w:r w:rsidR="00FA2878" w:rsidRPr="005B5FEA">
        <w:rPr>
          <w:rFonts w:ascii="仿宋" w:eastAsia="仿宋" w:hAnsi="仿宋" w:cs="仿宋" w:hint="eastAsia"/>
          <w:sz w:val="32"/>
          <w:szCs w:val="32"/>
          <w:lang w:eastAsia="zh-Hans"/>
        </w:rPr>
        <w:t>及内容进行了逐条讨论</w:t>
      </w:r>
      <w:r w:rsidR="00FA2878" w:rsidRPr="005B5FEA">
        <w:rPr>
          <w:rFonts w:ascii="仿宋" w:eastAsia="仿宋" w:hAnsi="仿宋" w:cs="仿宋"/>
          <w:sz w:val="32"/>
          <w:szCs w:val="32"/>
          <w:lang w:eastAsia="zh-Hans"/>
        </w:rPr>
        <w:t>，</w:t>
      </w:r>
      <w:r w:rsidR="00FA2878" w:rsidRPr="005B5FEA">
        <w:rPr>
          <w:rFonts w:ascii="仿宋" w:eastAsia="仿宋" w:hAnsi="仿宋" w:cs="仿宋" w:hint="eastAsia"/>
          <w:sz w:val="32"/>
          <w:szCs w:val="32"/>
          <w:lang w:eastAsia="zh-Hans"/>
        </w:rPr>
        <w:t>并提出了专业性的意见与建议</w:t>
      </w:r>
      <w:r w:rsidR="00FA2878" w:rsidRPr="005B5FEA">
        <w:rPr>
          <w:rFonts w:ascii="仿宋" w:eastAsia="仿宋" w:hAnsi="仿宋" w:cs="仿宋"/>
          <w:sz w:val="32"/>
          <w:szCs w:val="32"/>
          <w:lang w:eastAsia="zh-Hans"/>
        </w:rPr>
        <w:t>；</w:t>
      </w:r>
      <w:r w:rsidR="004560F4" w:rsidRPr="005B5FEA">
        <w:rPr>
          <w:rFonts w:ascii="仿宋" w:eastAsia="仿宋" w:hAnsi="仿宋" w:cs="仿宋" w:hint="eastAsia"/>
          <w:sz w:val="32"/>
          <w:szCs w:val="32"/>
          <w:lang w:eastAsia="zh-Hans"/>
        </w:rPr>
        <w:t>会后</w:t>
      </w:r>
      <w:r w:rsidR="004560F4" w:rsidRPr="005B5FEA">
        <w:rPr>
          <w:rFonts w:ascii="仿宋" w:eastAsia="仿宋" w:hAnsi="仿宋" w:cs="仿宋"/>
          <w:sz w:val="32"/>
          <w:szCs w:val="32"/>
          <w:lang w:eastAsia="zh-Hans"/>
        </w:rPr>
        <w:t>，</w:t>
      </w:r>
      <w:r w:rsidR="004560F4" w:rsidRPr="005B5FEA">
        <w:rPr>
          <w:rFonts w:ascii="仿宋" w:eastAsia="仿宋" w:hAnsi="仿宋" w:cs="仿宋" w:hint="eastAsia"/>
          <w:sz w:val="32"/>
          <w:szCs w:val="32"/>
          <w:lang w:eastAsia="zh-Hans"/>
        </w:rPr>
        <w:t>中国仓协及主要起草单位</w:t>
      </w:r>
      <w:r w:rsidR="004560F4" w:rsidRPr="005B5FEA">
        <w:rPr>
          <w:rFonts w:ascii="仿宋" w:eastAsia="仿宋" w:hAnsi="仿宋" w:cs="仿宋"/>
          <w:sz w:val="32"/>
          <w:szCs w:val="32"/>
          <w:lang w:eastAsia="zh-Hans"/>
        </w:rPr>
        <w:t>，</w:t>
      </w:r>
      <w:r w:rsidR="004560F4" w:rsidRPr="005B5FEA">
        <w:rPr>
          <w:rFonts w:ascii="仿宋" w:eastAsia="仿宋" w:hAnsi="仿宋" w:cs="仿宋" w:hint="eastAsia"/>
          <w:sz w:val="32"/>
          <w:szCs w:val="32"/>
          <w:lang w:eastAsia="zh-Hans"/>
        </w:rPr>
        <w:t>对标准又多次组织讨论</w:t>
      </w:r>
      <w:r w:rsidR="004560F4" w:rsidRPr="005B5FEA">
        <w:rPr>
          <w:rFonts w:ascii="仿宋" w:eastAsia="仿宋" w:hAnsi="仿宋" w:cs="仿宋"/>
          <w:sz w:val="32"/>
          <w:szCs w:val="32"/>
          <w:lang w:eastAsia="zh-Hans"/>
        </w:rPr>
        <w:t>、</w:t>
      </w:r>
      <w:r w:rsidR="004560F4" w:rsidRPr="005B5FEA">
        <w:rPr>
          <w:rFonts w:ascii="仿宋" w:eastAsia="仿宋" w:hAnsi="仿宋" w:cs="仿宋" w:hint="eastAsia"/>
          <w:sz w:val="32"/>
          <w:szCs w:val="32"/>
          <w:lang w:eastAsia="zh-Hans"/>
        </w:rPr>
        <w:t>修改，形成本征求意见稿</w:t>
      </w:r>
      <w:r w:rsidR="00A25D0C">
        <w:rPr>
          <w:rFonts w:ascii="仿宋" w:eastAsia="仿宋" w:hAnsi="仿宋" w:cs="仿宋" w:hint="eastAsia"/>
          <w:sz w:val="32"/>
          <w:szCs w:val="32"/>
        </w:rPr>
        <w:t>，一致同意正式向社会公开征求意见。</w:t>
      </w:r>
    </w:p>
    <w:p w14:paraId="522213D7" w14:textId="1EE77913" w:rsidR="00C44C85" w:rsidRPr="00A66063" w:rsidRDefault="004560F4">
      <w:pPr>
        <w:spacing w:line="240" w:lineRule="auto"/>
        <w:ind w:firstLineChars="200" w:firstLine="643"/>
        <w:outlineLvl w:val="0"/>
        <w:rPr>
          <w:rFonts w:ascii="仿宋" w:eastAsia="仿宋" w:hAnsi="仿宋" w:cs="仿宋"/>
          <w:b/>
          <w:sz w:val="32"/>
          <w:szCs w:val="32"/>
        </w:rPr>
      </w:pPr>
      <w:r w:rsidRPr="00A66063">
        <w:rPr>
          <w:rFonts w:ascii="仿宋" w:eastAsia="仿宋" w:hAnsi="仿宋" w:cs="仿宋" w:hint="eastAsia"/>
          <w:b/>
          <w:sz w:val="32"/>
          <w:szCs w:val="32"/>
        </w:rPr>
        <w:t>四、标准</w:t>
      </w:r>
      <w:r w:rsidR="00CC3D8F" w:rsidRPr="00A66063">
        <w:rPr>
          <w:rFonts w:ascii="仿宋" w:eastAsia="仿宋" w:hAnsi="仿宋" w:cs="仿宋" w:hint="eastAsia"/>
          <w:b/>
          <w:sz w:val="32"/>
          <w:szCs w:val="32"/>
        </w:rPr>
        <w:t>编</w:t>
      </w:r>
      <w:r w:rsidRPr="00A66063">
        <w:rPr>
          <w:rFonts w:ascii="仿宋" w:eastAsia="仿宋" w:hAnsi="仿宋" w:cs="仿宋" w:hint="eastAsia"/>
          <w:b/>
          <w:sz w:val="32"/>
          <w:szCs w:val="32"/>
        </w:rPr>
        <w:t>制原则</w:t>
      </w:r>
    </w:p>
    <w:p w14:paraId="7B48DFD1" w14:textId="77777777" w:rsidR="00C44C85" w:rsidRPr="00A66063" w:rsidRDefault="004560F4">
      <w:pPr>
        <w:spacing w:line="240" w:lineRule="auto"/>
        <w:ind w:firstLineChars="202" w:firstLine="646"/>
        <w:rPr>
          <w:rFonts w:ascii="仿宋" w:eastAsia="仿宋" w:hAnsi="仿宋" w:cs="仿宋"/>
          <w:sz w:val="32"/>
          <w:szCs w:val="32"/>
        </w:rPr>
      </w:pPr>
      <w:r w:rsidRPr="00A66063">
        <w:rPr>
          <w:rFonts w:ascii="仿宋" w:eastAsia="仿宋" w:hAnsi="仿宋" w:cs="仿宋" w:hint="eastAsia"/>
          <w:sz w:val="32"/>
          <w:szCs w:val="32"/>
        </w:rPr>
        <w:t>制定本标准采用的原则：</w:t>
      </w:r>
    </w:p>
    <w:p w14:paraId="35BF5A4D" w14:textId="77777777" w:rsidR="00C44C85" w:rsidRPr="00A66063" w:rsidRDefault="004560F4">
      <w:pPr>
        <w:spacing w:line="240" w:lineRule="auto"/>
        <w:ind w:firstLineChars="202" w:firstLine="646"/>
        <w:outlineLvl w:val="2"/>
        <w:rPr>
          <w:rFonts w:ascii="仿宋" w:eastAsia="仿宋" w:hAnsi="仿宋" w:cs="仿宋"/>
          <w:sz w:val="32"/>
          <w:szCs w:val="32"/>
        </w:rPr>
      </w:pPr>
      <w:r w:rsidRPr="00A66063">
        <w:rPr>
          <w:rFonts w:ascii="仿宋" w:eastAsia="仿宋" w:hAnsi="仿宋" w:cs="仿宋" w:hint="eastAsia"/>
          <w:sz w:val="32"/>
          <w:szCs w:val="32"/>
        </w:rPr>
        <w:t>1.遵循标准原则</w:t>
      </w:r>
    </w:p>
    <w:p w14:paraId="08F80A20" w14:textId="068E3101"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lastRenderedPageBreak/>
        <w:t>标准的</w:t>
      </w:r>
      <w:r w:rsidRPr="009616E0">
        <w:rPr>
          <w:rFonts w:ascii="仿宋" w:eastAsia="仿宋" w:hAnsi="仿宋" w:cs="仿宋" w:hint="eastAsia"/>
          <w:sz w:val="32"/>
          <w:szCs w:val="32"/>
        </w:rPr>
        <w:t>编写依照《</w:t>
      </w:r>
      <w:r w:rsidR="00CD60FF" w:rsidRPr="009616E0">
        <w:rPr>
          <w:rFonts w:ascii="仿宋" w:eastAsia="仿宋" w:hAnsi="仿宋" w:cs="仿宋" w:hint="eastAsia"/>
          <w:b/>
          <w:sz w:val="32"/>
          <w:szCs w:val="32"/>
        </w:rPr>
        <w:t>中国仓协团体标准管理办法</w:t>
      </w:r>
      <w:r w:rsidRPr="009616E0">
        <w:rPr>
          <w:rFonts w:ascii="仿宋" w:eastAsia="仿宋" w:hAnsi="仿宋" w:cs="仿宋"/>
          <w:sz w:val="32"/>
          <w:szCs w:val="32"/>
        </w:rPr>
        <w:t>》</w:t>
      </w:r>
      <w:r w:rsidRPr="009616E0">
        <w:rPr>
          <w:rFonts w:ascii="仿宋" w:eastAsia="仿宋" w:hAnsi="仿宋" w:cs="仿宋" w:hint="eastAsia"/>
          <w:sz w:val="32"/>
          <w:szCs w:val="32"/>
        </w:rPr>
        <w:t>、国</w:t>
      </w:r>
      <w:r w:rsidRPr="00A66063">
        <w:rPr>
          <w:rFonts w:ascii="仿宋" w:eastAsia="仿宋" w:hAnsi="仿宋" w:cs="仿宋" w:hint="eastAsia"/>
          <w:sz w:val="32"/>
          <w:szCs w:val="32"/>
        </w:rPr>
        <w:t>家标准</w:t>
      </w:r>
      <w:r w:rsidR="00D2412E" w:rsidRPr="00D2412E">
        <w:rPr>
          <w:rFonts w:ascii="仿宋" w:eastAsia="仿宋" w:hAnsi="仿宋" w:cs="仿宋" w:hint="eastAsia"/>
          <w:sz w:val="32"/>
          <w:szCs w:val="32"/>
        </w:rPr>
        <w:t>GB/T1.1-2020《标准化工作导则 第1部分：标准化文件的结构和起草规则》</w:t>
      </w:r>
      <w:r w:rsidRPr="00A66063">
        <w:rPr>
          <w:rFonts w:ascii="仿宋" w:eastAsia="仿宋" w:hAnsi="仿宋" w:cs="仿宋" w:hint="eastAsia"/>
          <w:sz w:val="32"/>
          <w:szCs w:val="32"/>
        </w:rPr>
        <w:t>、GB/T20004.1中的相关要求进行编写。</w:t>
      </w:r>
    </w:p>
    <w:p w14:paraId="2EA93269" w14:textId="77777777" w:rsidR="00C44C85" w:rsidRPr="00A66063" w:rsidRDefault="004560F4">
      <w:pPr>
        <w:spacing w:line="240" w:lineRule="auto"/>
        <w:ind w:firstLineChars="202" w:firstLine="646"/>
        <w:outlineLvl w:val="2"/>
        <w:rPr>
          <w:rFonts w:ascii="仿宋" w:eastAsia="仿宋" w:hAnsi="仿宋" w:cs="仿宋"/>
          <w:sz w:val="32"/>
          <w:szCs w:val="32"/>
        </w:rPr>
      </w:pPr>
      <w:r w:rsidRPr="00A66063">
        <w:rPr>
          <w:rFonts w:ascii="仿宋" w:eastAsia="仿宋" w:hAnsi="仿宋" w:cs="仿宋" w:hint="eastAsia"/>
          <w:sz w:val="32"/>
          <w:szCs w:val="32"/>
        </w:rPr>
        <w:t>2.科学性原则</w:t>
      </w:r>
    </w:p>
    <w:p w14:paraId="2BFFB63F"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标准编制过程中，须做到结构科学、逻辑清晰、指标合理。内容条款应当全面、准确及具有时效性。标准文本应当编排得当、条理清楚，以便于使用者对标准的查阅及引用。</w:t>
      </w:r>
    </w:p>
    <w:p w14:paraId="0BFF4909" w14:textId="77777777" w:rsidR="00C44C85" w:rsidRPr="00A66063" w:rsidRDefault="004560F4">
      <w:pPr>
        <w:spacing w:line="240" w:lineRule="auto"/>
        <w:ind w:firstLineChars="202" w:firstLine="646"/>
        <w:outlineLvl w:val="2"/>
        <w:rPr>
          <w:rFonts w:ascii="仿宋" w:eastAsia="仿宋" w:hAnsi="仿宋" w:cs="仿宋"/>
          <w:sz w:val="32"/>
          <w:szCs w:val="32"/>
        </w:rPr>
      </w:pPr>
      <w:r w:rsidRPr="00A66063">
        <w:rPr>
          <w:rFonts w:ascii="仿宋" w:eastAsia="仿宋" w:hAnsi="仿宋" w:cs="仿宋"/>
          <w:sz w:val="32"/>
          <w:szCs w:val="32"/>
        </w:rPr>
        <w:t>3.</w:t>
      </w:r>
      <w:r w:rsidRPr="00A66063">
        <w:rPr>
          <w:rFonts w:ascii="仿宋" w:eastAsia="仿宋" w:hAnsi="仿宋" w:cs="仿宋" w:hint="eastAsia"/>
          <w:sz w:val="32"/>
          <w:szCs w:val="32"/>
          <w:lang w:eastAsia="zh-Hans"/>
        </w:rPr>
        <w:t>技术</w:t>
      </w:r>
      <w:r w:rsidRPr="00A66063">
        <w:rPr>
          <w:rFonts w:ascii="仿宋" w:eastAsia="仿宋" w:hAnsi="仿宋" w:cs="仿宋" w:hint="eastAsia"/>
          <w:sz w:val="32"/>
          <w:szCs w:val="32"/>
        </w:rPr>
        <w:t>先进原则</w:t>
      </w:r>
    </w:p>
    <w:p w14:paraId="5BA18FF2" w14:textId="0916158C" w:rsidR="00C44C85" w:rsidRPr="00A66063" w:rsidRDefault="00344BF9">
      <w:pPr>
        <w:spacing w:line="240" w:lineRule="auto"/>
        <w:ind w:firstLineChars="200" w:firstLine="640"/>
        <w:rPr>
          <w:rFonts w:ascii="仿宋_GB2312" w:eastAsia="仿宋_GB2312"/>
          <w:sz w:val="24"/>
        </w:rPr>
      </w:pPr>
      <w:r>
        <w:rPr>
          <w:rFonts w:ascii="仿宋" w:eastAsia="仿宋" w:hAnsi="仿宋" w:cs="仿宋" w:hint="eastAsia"/>
          <w:sz w:val="32"/>
          <w:szCs w:val="32"/>
        </w:rPr>
        <w:t>本标准根据市场发展和科学技术发展需要，</w:t>
      </w:r>
      <w:r w:rsidRPr="00344BF9">
        <w:rPr>
          <w:rFonts w:ascii="仿宋" w:eastAsia="仿宋" w:hAnsi="仿宋" w:cs="仿宋" w:hint="eastAsia"/>
          <w:sz w:val="32"/>
          <w:szCs w:val="32"/>
        </w:rPr>
        <w:t>通过物联网等技术，实现数字仓单与仓储货物实时映射，确保有仓单即有货，有货即确权；通过区块链技术进行存证，数据不可篡改，保证数据唯一性、可溯源，大幅提升行业信用水平；通过上述技术赋能可信仓库，由可信仓库开立可信仓单，确保仓单附着物权，可查、可验</w:t>
      </w:r>
      <w:r>
        <w:rPr>
          <w:rFonts w:ascii="仿宋" w:eastAsia="仿宋" w:hAnsi="仿宋" w:cs="仿宋" w:hint="eastAsia"/>
          <w:sz w:val="32"/>
          <w:szCs w:val="32"/>
        </w:rPr>
        <w:t>、可溯、防篡改，解决货物交付难题，实现秒交付、秒质押、便捷高效。</w:t>
      </w:r>
    </w:p>
    <w:p w14:paraId="601C2129" w14:textId="77777777" w:rsidR="00C44C85" w:rsidRPr="00A66063" w:rsidRDefault="004560F4">
      <w:pPr>
        <w:spacing w:line="240" w:lineRule="auto"/>
        <w:ind w:firstLineChars="202" w:firstLine="646"/>
        <w:outlineLvl w:val="2"/>
        <w:rPr>
          <w:rFonts w:ascii="仿宋" w:eastAsia="仿宋" w:hAnsi="仿宋" w:cs="仿宋"/>
          <w:sz w:val="32"/>
          <w:szCs w:val="32"/>
          <w:lang w:eastAsia="zh-Hans"/>
        </w:rPr>
      </w:pPr>
      <w:r w:rsidRPr="00A66063">
        <w:rPr>
          <w:rFonts w:ascii="仿宋" w:eastAsia="仿宋" w:hAnsi="仿宋" w:cs="仿宋"/>
          <w:sz w:val="32"/>
          <w:szCs w:val="32"/>
          <w:lang w:eastAsia="zh-Hans"/>
        </w:rPr>
        <w:t>4.</w:t>
      </w:r>
      <w:r w:rsidRPr="00A66063">
        <w:rPr>
          <w:rFonts w:ascii="仿宋" w:eastAsia="仿宋" w:hAnsi="仿宋" w:cs="仿宋" w:hint="eastAsia"/>
          <w:sz w:val="32"/>
          <w:szCs w:val="32"/>
          <w:lang w:eastAsia="zh-Hans"/>
        </w:rPr>
        <w:t>可操作性原则</w:t>
      </w:r>
    </w:p>
    <w:p w14:paraId="32311177" w14:textId="64BB5947" w:rsidR="00C44C85" w:rsidRPr="00A66063" w:rsidRDefault="00946EB3">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鉴于液体</w:t>
      </w:r>
      <w:r w:rsidR="00A21EF9" w:rsidRPr="00A21EF9">
        <w:rPr>
          <w:rFonts w:ascii="仿宋" w:eastAsia="仿宋" w:hAnsi="仿宋" w:cs="仿宋" w:hint="eastAsia"/>
          <w:sz w:val="32"/>
          <w:szCs w:val="32"/>
        </w:rPr>
        <w:t>石化品在货权确认、货物监控、流转规则、避险处置等方面的显著特征，</w:t>
      </w:r>
      <w:r w:rsidR="00A21EF9">
        <w:rPr>
          <w:rFonts w:ascii="仿宋" w:eastAsia="仿宋" w:hAnsi="仿宋" w:cs="仿宋" w:hint="eastAsia"/>
          <w:sz w:val="32"/>
          <w:szCs w:val="32"/>
        </w:rPr>
        <w:t>本标准</w:t>
      </w:r>
      <w:r>
        <w:rPr>
          <w:rFonts w:ascii="仿宋" w:eastAsia="仿宋" w:hAnsi="仿宋" w:cs="仿宋" w:hint="eastAsia"/>
          <w:sz w:val="32"/>
          <w:szCs w:val="32"/>
        </w:rPr>
        <w:t>对液体</w:t>
      </w:r>
      <w:r w:rsidR="00A21EF9" w:rsidRPr="00A21EF9">
        <w:rPr>
          <w:rFonts w:ascii="仿宋" w:eastAsia="仿宋" w:hAnsi="仿宋" w:cs="仿宋" w:hint="eastAsia"/>
          <w:sz w:val="32"/>
          <w:szCs w:val="32"/>
        </w:rPr>
        <w:t>石化商品电子仓单的生成条件、石化仓库管理、石化仓库数字化、仓单签发、</w:t>
      </w:r>
      <w:r w:rsidR="00A21EF9" w:rsidRPr="00A21EF9">
        <w:rPr>
          <w:rFonts w:ascii="仿宋" w:eastAsia="仿宋" w:hAnsi="仿宋" w:cs="仿宋" w:hint="eastAsia"/>
          <w:sz w:val="32"/>
          <w:szCs w:val="32"/>
        </w:rPr>
        <w:lastRenderedPageBreak/>
        <w:t>质押登记</w:t>
      </w:r>
      <w:r w:rsidR="00A21EF9">
        <w:rPr>
          <w:rFonts w:ascii="仿宋" w:eastAsia="仿宋" w:hAnsi="仿宋" w:cs="仿宋" w:hint="eastAsia"/>
          <w:sz w:val="32"/>
          <w:szCs w:val="32"/>
        </w:rPr>
        <w:t>、信息变更、提货、注销等环节所涉及的主体及其行为提出了具体要求</w:t>
      </w:r>
      <w:r w:rsidR="004560F4" w:rsidRPr="00A66063">
        <w:rPr>
          <w:rFonts w:ascii="仿宋" w:eastAsia="仿宋" w:hAnsi="仿宋" w:cs="仿宋" w:hint="eastAsia"/>
          <w:sz w:val="32"/>
          <w:szCs w:val="32"/>
        </w:rPr>
        <w:t>，</w:t>
      </w:r>
      <w:r w:rsidR="004560F4" w:rsidRPr="00A66063">
        <w:rPr>
          <w:rFonts w:ascii="仿宋" w:eastAsia="仿宋" w:hAnsi="仿宋" w:cs="仿宋" w:hint="eastAsia"/>
          <w:sz w:val="32"/>
          <w:szCs w:val="32"/>
          <w:lang w:eastAsia="zh-Hans"/>
        </w:rPr>
        <w:t>为</w:t>
      </w:r>
      <w:r w:rsidR="004560F4" w:rsidRPr="00A66063">
        <w:rPr>
          <w:rFonts w:ascii="仿宋" w:eastAsia="仿宋" w:hAnsi="仿宋" w:cs="仿宋" w:hint="eastAsia"/>
          <w:sz w:val="32"/>
          <w:szCs w:val="32"/>
        </w:rPr>
        <w:t>企业在</w:t>
      </w:r>
      <w:r w:rsidR="004560F4" w:rsidRPr="00A66063">
        <w:rPr>
          <w:rFonts w:ascii="仿宋" w:eastAsia="仿宋" w:hAnsi="仿宋" w:cs="仿宋" w:hint="eastAsia"/>
          <w:sz w:val="32"/>
          <w:szCs w:val="32"/>
          <w:lang w:eastAsia="zh-Hans"/>
        </w:rPr>
        <w:t>进行全国性可流转</w:t>
      </w:r>
      <w:r>
        <w:rPr>
          <w:rFonts w:ascii="仿宋" w:eastAsia="仿宋" w:hAnsi="仿宋" w:cs="仿宋" w:hint="eastAsia"/>
          <w:sz w:val="32"/>
          <w:szCs w:val="32"/>
        </w:rPr>
        <w:t>液体</w:t>
      </w:r>
      <w:r w:rsidR="00A21EF9">
        <w:rPr>
          <w:rFonts w:ascii="仿宋" w:eastAsia="仿宋" w:hAnsi="仿宋" w:cs="仿宋" w:hint="eastAsia"/>
          <w:sz w:val="32"/>
          <w:szCs w:val="32"/>
        </w:rPr>
        <w:t>石化商品</w:t>
      </w:r>
      <w:r w:rsidR="004560F4" w:rsidRPr="00A66063">
        <w:rPr>
          <w:rFonts w:ascii="仿宋" w:eastAsia="仿宋" w:hAnsi="仿宋" w:cs="仿宋" w:hint="eastAsia"/>
          <w:sz w:val="32"/>
          <w:szCs w:val="32"/>
          <w:lang w:eastAsia="zh-Hans"/>
        </w:rPr>
        <w:t>仓单融资中</w:t>
      </w:r>
      <w:r w:rsidR="004560F4" w:rsidRPr="00A66063">
        <w:rPr>
          <w:rFonts w:ascii="仿宋" w:eastAsia="仿宋" w:hAnsi="仿宋" w:cs="仿宋" w:hint="eastAsia"/>
          <w:sz w:val="32"/>
          <w:szCs w:val="32"/>
        </w:rPr>
        <w:t>提供有效的参考依据。</w:t>
      </w:r>
    </w:p>
    <w:p w14:paraId="1F77C777" w14:textId="2B753D6F" w:rsidR="00C44C85" w:rsidRPr="00A66063" w:rsidRDefault="00CC3D8F">
      <w:pPr>
        <w:spacing w:line="240" w:lineRule="auto"/>
        <w:ind w:firstLineChars="200" w:firstLine="643"/>
        <w:outlineLvl w:val="1"/>
        <w:rPr>
          <w:rFonts w:ascii="仿宋" w:eastAsia="仿宋" w:hAnsi="仿宋" w:cs="仿宋"/>
          <w:b/>
          <w:sz w:val="32"/>
          <w:szCs w:val="32"/>
        </w:rPr>
      </w:pPr>
      <w:r w:rsidRPr="00A66063">
        <w:rPr>
          <w:rFonts w:ascii="仿宋" w:eastAsia="仿宋" w:hAnsi="仿宋" w:cs="仿宋" w:hint="eastAsia"/>
          <w:b/>
          <w:sz w:val="32"/>
          <w:szCs w:val="32"/>
        </w:rPr>
        <w:t>五、标准</w:t>
      </w:r>
      <w:r w:rsidR="004560F4" w:rsidRPr="00A66063">
        <w:rPr>
          <w:rFonts w:ascii="仿宋" w:eastAsia="仿宋" w:hAnsi="仿宋" w:cs="仿宋" w:hint="eastAsia"/>
          <w:b/>
          <w:sz w:val="32"/>
          <w:szCs w:val="32"/>
        </w:rPr>
        <w:t>主要内容</w:t>
      </w:r>
    </w:p>
    <w:p w14:paraId="512BF3C6" w14:textId="77777777" w:rsidR="00C44C85" w:rsidRPr="00A66063" w:rsidRDefault="004560F4">
      <w:pPr>
        <w:spacing w:line="240" w:lineRule="auto"/>
        <w:ind w:firstLineChars="200" w:firstLine="640"/>
        <w:outlineLvl w:val="2"/>
        <w:rPr>
          <w:rFonts w:ascii="仿宋" w:eastAsia="仿宋" w:hAnsi="仿宋" w:cs="仿宋"/>
          <w:sz w:val="32"/>
          <w:szCs w:val="32"/>
        </w:rPr>
      </w:pPr>
      <w:r w:rsidRPr="00A66063">
        <w:rPr>
          <w:rFonts w:ascii="仿宋" w:eastAsia="仿宋" w:hAnsi="仿宋" w:cs="仿宋" w:hint="eastAsia"/>
          <w:sz w:val="32"/>
          <w:szCs w:val="32"/>
        </w:rPr>
        <w:t>1．本文件使用范围</w:t>
      </w:r>
    </w:p>
    <w:p w14:paraId="7A39E620" w14:textId="36FD0926" w:rsidR="00C65576" w:rsidRPr="00C65576" w:rsidRDefault="00946EB3" w:rsidP="00C65576">
      <w:pPr>
        <w:pStyle w:val="a7"/>
        <w:spacing w:beforeLines="50" w:before="156" w:afterLines="50" w:after="156"/>
        <w:ind w:firstLineChars="200" w:firstLine="640"/>
        <w:rPr>
          <w:rFonts w:ascii="仿宋" w:eastAsia="仿宋" w:hAnsi="仿宋" w:cs="仿宋"/>
          <w:sz w:val="32"/>
          <w:szCs w:val="32"/>
          <w:lang w:eastAsia="zh-Hans"/>
        </w:rPr>
      </w:pPr>
      <w:r>
        <w:rPr>
          <w:rFonts w:ascii="仿宋" w:eastAsia="仿宋" w:hAnsi="仿宋" w:cs="仿宋" w:hint="eastAsia"/>
          <w:sz w:val="32"/>
          <w:szCs w:val="32"/>
          <w:lang w:eastAsia="zh-Hans"/>
        </w:rPr>
        <w:t>本文件规定了对全国性可流转仓单体系液</w:t>
      </w:r>
      <w:r>
        <w:rPr>
          <w:rFonts w:ascii="仿宋" w:eastAsia="仿宋" w:hAnsi="仿宋" w:cs="仿宋" w:hint="eastAsia"/>
          <w:sz w:val="32"/>
          <w:szCs w:val="32"/>
        </w:rPr>
        <w:t>体</w:t>
      </w:r>
      <w:r>
        <w:rPr>
          <w:rFonts w:ascii="仿宋" w:eastAsia="仿宋" w:hAnsi="仿宋" w:cs="仿宋" w:hint="eastAsia"/>
          <w:sz w:val="32"/>
          <w:szCs w:val="32"/>
          <w:lang w:eastAsia="zh-Hans"/>
        </w:rPr>
        <w:t>石化品类仓单中，开具仓单的液</w:t>
      </w:r>
      <w:r>
        <w:rPr>
          <w:rFonts w:ascii="仿宋" w:eastAsia="仿宋" w:hAnsi="仿宋" w:cs="仿宋" w:hint="eastAsia"/>
          <w:sz w:val="32"/>
          <w:szCs w:val="32"/>
        </w:rPr>
        <w:t>体</w:t>
      </w:r>
      <w:r>
        <w:rPr>
          <w:rFonts w:ascii="仿宋" w:eastAsia="仿宋" w:hAnsi="仿宋" w:cs="仿宋" w:hint="eastAsia"/>
          <w:sz w:val="32"/>
          <w:szCs w:val="32"/>
          <w:lang w:eastAsia="zh-Hans"/>
        </w:rPr>
        <w:t>石化商品要求，液</w:t>
      </w:r>
      <w:r>
        <w:rPr>
          <w:rFonts w:ascii="仿宋" w:eastAsia="仿宋" w:hAnsi="仿宋" w:cs="仿宋" w:hint="eastAsia"/>
          <w:sz w:val="32"/>
          <w:szCs w:val="32"/>
        </w:rPr>
        <w:t>体</w:t>
      </w:r>
      <w:r>
        <w:rPr>
          <w:rFonts w:ascii="仿宋" w:eastAsia="仿宋" w:hAnsi="仿宋" w:cs="仿宋" w:hint="eastAsia"/>
          <w:sz w:val="32"/>
          <w:szCs w:val="32"/>
          <w:lang w:eastAsia="zh-Hans"/>
        </w:rPr>
        <w:t>石化商品仓单出具人仓库的要求，液</w:t>
      </w:r>
      <w:r>
        <w:rPr>
          <w:rFonts w:ascii="仿宋" w:eastAsia="仿宋" w:hAnsi="仿宋" w:cs="仿宋" w:hint="eastAsia"/>
          <w:sz w:val="32"/>
          <w:szCs w:val="32"/>
        </w:rPr>
        <w:t>体</w:t>
      </w:r>
      <w:r>
        <w:rPr>
          <w:rFonts w:ascii="仿宋" w:eastAsia="仿宋" w:hAnsi="仿宋" w:cs="仿宋" w:hint="eastAsia"/>
          <w:sz w:val="32"/>
          <w:szCs w:val="32"/>
          <w:lang w:eastAsia="zh-Hans"/>
        </w:rPr>
        <w:t>石化商品仓单运营平台的要求以及液</w:t>
      </w:r>
      <w:r>
        <w:rPr>
          <w:rFonts w:ascii="仿宋" w:eastAsia="仿宋" w:hAnsi="仿宋" w:cs="仿宋" w:hint="eastAsia"/>
          <w:sz w:val="32"/>
          <w:szCs w:val="32"/>
        </w:rPr>
        <w:t>体</w:t>
      </w:r>
      <w:r w:rsidR="00C65576" w:rsidRPr="00C65576">
        <w:rPr>
          <w:rFonts w:ascii="仿宋" w:eastAsia="仿宋" w:hAnsi="仿宋" w:cs="仿宋" w:hint="eastAsia"/>
          <w:sz w:val="32"/>
          <w:szCs w:val="32"/>
          <w:lang w:eastAsia="zh-Hans"/>
        </w:rPr>
        <w:t>石化商品仓单的要求。</w:t>
      </w:r>
    </w:p>
    <w:p w14:paraId="2E5D4A97" w14:textId="5732284C" w:rsidR="00C65576" w:rsidRPr="00C65576" w:rsidRDefault="00946EB3" w:rsidP="00C65576">
      <w:pPr>
        <w:pStyle w:val="a7"/>
        <w:spacing w:beforeLines="50" w:before="156" w:beforeAutospacing="0" w:afterLines="50" w:after="156" w:afterAutospacing="0"/>
        <w:ind w:firstLineChars="200" w:firstLine="640"/>
        <w:jc w:val="both"/>
        <w:rPr>
          <w:rFonts w:ascii="仿宋" w:eastAsia="仿宋" w:hAnsi="仿宋" w:cs="仿宋"/>
          <w:sz w:val="32"/>
          <w:szCs w:val="32"/>
          <w:lang w:eastAsia="zh-Hans"/>
        </w:rPr>
      </w:pPr>
      <w:r>
        <w:rPr>
          <w:rFonts w:ascii="仿宋" w:eastAsia="仿宋" w:hAnsi="仿宋" w:cs="仿宋" w:hint="eastAsia"/>
          <w:sz w:val="32"/>
          <w:szCs w:val="32"/>
          <w:lang w:eastAsia="zh-Hans"/>
        </w:rPr>
        <w:t>本文适用于全国可流转仓单体系中液</w:t>
      </w:r>
      <w:r>
        <w:rPr>
          <w:rFonts w:ascii="仿宋" w:eastAsia="仿宋" w:hAnsi="仿宋" w:cs="仿宋" w:hint="eastAsia"/>
          <w:sz w:val="32"/>
          <w:szCs w:val="32"/>
        </w:rPr>
        <w:t>体</w:t>
      </w:r>
      <w:r w:rsidR="00C65576" w:rsidRPr="00C65576">
        <w:rPr>
          <w:rFonts w:ascii="仿宋" w:eastAsia="仿宋" w:hAnsi="仿宋" w:cs="仿宋" w:hint="eastAsia"/>
          <w:sz w:val="32"/>
          <w:szCs w:val="32"/>
          <w:lang w:eastAsia="zh-Hans"/>
        </w:rPr>
        <w:t>石化品仓单的出具与运营管理。</w:t>
      </w:r>
    </w:p>
    <w:p w14:paraId="2732DCEC" w14:textId="63D2C2B2" w:rsidR="00C44C85" w:rsidRPr="00A66063" w:rsidRDefault="004560F4">
      <w:pPr>
        <w:numPr>
          <w:ilvl w:val="0"/>
          <w:numId w:val="3"/>
        </w:numPr>
        <w:spacing w:line="240" w:lineRule="auto"/>
        <w:ind w:firstLineChars="200" w:firstLine="640"/>
        <w:outlineLvl w:val="2"/>
        <w:rPr>
          <w:rFonts w:ascii="仿宋" w:eastAsia="仿宋" w:hAnsi="仿宋" w:cs="仿宋"/>
          <w:sz w:val="32"/>
          <w:szCs w:val="32"/>
        </w:rPr>
      </w:pPr>
      <w:r w:rsidRPr="00A66063">
        <w:rPr>
          <w:rFonts w:ascii="仿宋" w:eastAsia="仿宋" w:hAnsi="仿宋" w:cs="仿宋" w:hint="eastAsia"/>
          <w:sz w:val="32"/>
          <w:szCs w:val="32"/>
        </w:rPr>
        <w:t>本文件核心内容</w:t>
      </w:r>
    </w:p>
    <w:p w14:paraId="65520A65" w14:textId="1D1FD193" w:rsidR="00C44C85" w:rsidRDefault="001E4629">
      <w:pPr>
        <w:numPr>
          <w:ilvl w:val="0"/>
          <w:numId w:val="4"/>
        </w:numPr>
        <w:spacing w:line="24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rPr>
        <w:t>第一章：</w:t>
      </w:r>
      <w:r w:rsidR="00E67B1C" w:rsidRPr="002007B7">
        <w:rPr>
          <w:rFonts w:ascii="仿宋" w:eastAsia="仿宋" w:hAnsi="仿宋" w:cs="仿宋" w:hint="eastAsia"/>
          <w:sz w:val="32"/>
          <w:szCs w:val="32"/>
        </w:rPr>
        <w:t>货品性质是液体石化商品</w:t>
      </w:r>
      <w:r w:rsidR="004560F4" w:rsidRPr="002007B7">
        <w:rPr>
          <w:rFonts w:ascii="仿宋" w:eastAsia="仿宋" w:hAnsi="仿宋" w:cs="仿宋" w:hint="eastAsia"/>
          <w:sz w:val="32"/>
          <w:szCs w:val="32"/>
          <w:lang w:eastAsia="zh-Hans"/>
        </w:rPr>
        <w:t>可流转仓单的基础，本文件首先明确了</w:t>
      </w:r>
      <w:r w:rsidR="00E67B1C" w:rsidRPr="002007B7">
        <w:rPr>
          <w:rFonts w:ascii="仿宋" w:eastAsia="仿宋" w:hAnsi="仿宋" w:cs="仿宋" w:hint="eastAsia"/>
          <w:sz w:val="32"/>
          <w:szCs w:val="32"/>
        </w:rPr>
        <w:t>液体石化商品的范围及</w:t>
      </w:r>
      <w:r w:rsidR="004560F4" w:rsidRPr="002007B7">
        <w:rPr>
          <w:rFonts w:ascii="仿宋" w:eastAsia="仿宋" w:hAnsi="仿宋" w:cs="仿宋" w:hint="eastAsia"/>
          <w:sz w:val="32"/>
          <w:szCs w:val="32"/>
          <w:lang w:eastAsia="zh-Hans"/>
        </w:rPr>
        <w:t>分类</w:t>
      </w:r>
      <w:r w:rsidR="004560F4" w:rsidRPr="002007B7">
        <w:rPr>
          <w:rFonts w:ascii="仿宋" w:eastAsia="仿宋" w:hAnsi="仿宋" w:cs="仿宋"/>
          <w:sz w:val="32"/>
          <w:szCs w:val="32"/>
          <w:lang w:eastAsia="zh-Hans"/>
        </w:rPr>
        <w:t>、</w:t>
      </w:r>
      <w:r w:rsidR="00E67B1C" w:rsidRPr="002007B7">
        <w:rPr>
          <w:rFonts w:ascii="仿宋" w:eastAsia="仿宋" w:hAnsi="仿宋" w:cs="仿宋" w:hint="eastAsia"/>
          <w:sz w:val="32"/>
          <w:szCs w:val="32"/>
        </w:rPr>
        <w:t>商品</w:t>
      </w:r>
      <w:r w:rsidR="004560F4" w:rsidRPr="002007B7">
        <w:rPr>
          <w:rFonts w:ascii="仿宋" w:eastAsia="仿宋" w:hAnsi="仿宋" w:cs="仿宋" w:hint="eastAsia"/>
          <w:sz w:val="32"/>
          <w:szCs w:val="32"/>
          <w:lang w:eastAsia="zh-Hans"/>
        </w:rPr>
        <w:t>仓储</w:t>
      </w:r>
      <w:r w:rsidR="00E67B1C" w:rsidRPr="002007B7">
        <w:rPr>
          <w:rFonts w:ascii="仿宋" w:eastAsia="仿宋" w:hAnsi="仿宋" w:cs="仿宋" w:hint="eastAsia"/>
          <w:sz w:val="32"/>
          <w:szCs w:val="32"/>
        </w:rPr>
        <w:t>品质</w:t>
      </w:r>
      <w:r w:rsidR="004560F4" w:rsidRPr="002007B7">
        <w:rPr>
          <w:rFonts w:ascii="仿宋" w:eastAsia="仿宋" w:hAnsi="仿宋" w:cs="仿宋" w:hint="eastAsia"/>
          <w:sz w:val="32"/>
          <w:szCs w:val="32"/>
          <w:lang w:eastAsia="zh-Hans"/>
        </w:rPr>
        <w:t>以及检验</w:t>
      </w:r>
      <w:r w:rsidR="004560F4" w:rsidRPr="002007B7">
        <w:rPr>
          <w:rFonts w:ascii="仿宋" w:eastAsia="仿宋" w:hAnsi="仿宋" w:cs="仿宋"/>
          <w:sz w:val="32"/>
          <w:szCs w:val="32"/>
          <w:lang w:eastAsia="zh-Hans"/>
        </w:rPr>
        <w:t>、</w:t>
      </w:r>
      <w:r w:rsidR="004560F4" w:rsidRPr="002007B7">
        <w:rPr>
          <w:rFonts w:ascii="仿宋" w:eastAsia="仿宋" w:hAnsi="仿宋" w:cs="仿宋" w:hint="eastAsia"/>
          <w:sz w:val="32"/>
          <w:szCs w:val="32"/>
          <w:lang w:eastAsia="zh-Hans"/>
        </w:rPr>
        <w:t>计量等方面的标准</w:t>
      </w:r>
      <w:r w:rsidR="004560F4" w:rsidRPr="002007B7">
        <w:rPr>
          <w:rFonts w:ascii="仿宋" w:eastAsia="仿宋" w:hAnsi="仿宋" w:cs="仿宋" w:hint="eastAsia"/>
          <w:sz w:val="32"/>
          <w:szCs w:val="32"/>
        </w:rPr>
        <w:t>，</w:t>
      </w:r>
      <w:r w:rsidR="004560F4" w:rsidRPr="002007B7">
        <w:rPr>
          <w:rFonts w:ascii="仿宋" w:eastAsia="仿宋" w:hAnsi="仿宋" w:cs="仿宋" w:hint="eastAsia"/>
          <w:sz w:val="32"/>
          <w:szCs w:val="32"/>
          <w:lang w:eastAsia="zh-Hans"/>
        </w:rPr>
        <w:t>以满足</w:t>
      </w:r>
      <w:r w:rsidR="00E67B1C" w:rsidRPr="002007B7">
        <w:rPr>
          <w:rFonts w:ascii="仿宋" w:eastAsia="仿宋" w:hAnsi="仿宋" w:cs="仿宋" w:hint="eastAsia"/>
          <w:sz w:val="32"/>
          <w:szCs w:val="32"/>
        </w:rPr>
        <w:t>液体石化商品数字</w:t>
      </w:r>
      <w:r w:rsidR="004560F4" w:rsidRPr="002007B7">
        <w:rPr>
          <w:rFonts w:ascii="仿宋" w:eastAsia="仿宋" w:hAnsi="仿宋" w:cs="仿宋" w:hint="eastAsia"/>
          <w:sz w:val="32"/>
          <w:szCs w:val="32"/>
          <w:lang w:eastAsia="zh-Hans"/>
        </w:rPr>
        <w:t>仓单可流转的基本要求</w:t>
      </w:r>
      <w:r>
        <w:rPr>
          <w:rFonts w:ascii="仿宋" w:eastAsia="仿宋" w:hAnsi="仿宋" w:cs="仿宋" w:hint="eastAsia"/>
          <w:sz w:val="32"/>
          <w:szCs w:val="32"/>
        </w:rPr>
        <w:t>；</w:t>
      </w:r>
    </w:p>
    <w:p w14:paraId="13484299" w14:textId="324396B8" w:rsidR="001E4629" w:rsidRDefault="001E4629">
      <w:pPr>
        <w:numPr>
          <w:ilvl w:val="0"/>
          <w:numId w:val="4"/>
        </w:numPr>
        <w:spacing w:line="24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rPr>
        <w:t>第二章：列出了该液体石化仓单团标中主要引用的标准文件索引；</w:t>
      </w:r>
    </w:p>
    <w:p w14:paraId="1E24592F" w14:textId="1E44AF3F" w:rsidR="001E4629" w:rsidRDefault="001E4629" w:rsidP="001E4629">
      <w:pPr>
        <w:numPr>
          <w:ilvl w:val="0"/>
          <w:numId w:val="4"/>
        </w:numPr>
        <w:spacing w:line="240" w:lineRule="auto"/>
        <w:ind w:firstLine="640"/>
        <w:rPr>
          <w:rFonts w:ascii="仿宋" w:eastAsia="仿宋" w:hAnsi="仿宋" w:cs="仿宋"/>
          <w:sz w:val="32"/>
          <w:szCs w:val="32"/>
          <w:lang w:eastAsia="zh-Hans"/>
        </w:rPr>
      </w:pPr>
      <w:r w:rsidRPr="001E4629">
        <w:rPr>
          <w:rFonts w:ascii="仿宋" w:eastAsia="仿宋" w:hAnsi="仿宋" w:cs="仿宋" w:hint="eastAsia"/>
          <w:sz w:val="32"/>
          <w:szCs w:val="32"/>
        </w:rPr>
        <w:lastRenderedPageBreak/>
        <w:t>第三章：分别定义了该液体石化仓单团标中主要</w:t>
      </w:r>
      <w:r w:rsidRPr="003A663B">
        <w:rPr>
          <w:rFonts w:ascii="仿宋" w:eastAsia="仿宋" w:hAnsi="仿宋" w:cs="仿宋" w:hint="eastAsia"/>
          <w:sz w:val="32"/>
          <w:szCs w:val="32"/>
        </w:rPr>
        <w:t>应用的术语含义，包括‘液体石化品类’、‘储罐’、‘物联网感知层’、‘物联网传输层’</w:t>
      </w:r>
      <w:r>
        <w:rPr>
          <w:rFonts w:ascii="仿宋" w:eastAsia="仿宋" w:hAnsi="仿宋" w:cs="仿宋" w:hint="eastAsia"/>
          <w:sz w:val="32"/>
          <w:szCs w:val="32"/>
        </w:rPr>
        <w:t>、‘</w:t>
      </w:r>
      <w:r w:rsidRPr="001E4629">
        <w:rPr>
          <w:rFonts w:ascii="仿宋" w:eastAsia="仿宋" w:hAnsi="仿宋" w:cs="仿宋" w:hint="eastAsia"/>
          <w:sz w:val="32"/>
          <w:szCs w:val="32"/>
        </w:rPr>
        <w:t>物联网应用层</w:t>
      </w:r>
      <w:r>
        <w:rPr>
          <w:rFonts w:ascii="仿宋" w:eastAsia="仿宋" w:hAnsi="仿宋" w:cs="仿宋" w:hint="eastAsia"/>
          <w:sz w:val="32"/>
          <w:szCs w:val="32"/>
        </w:rPr>
        <w:t>’</w:t>
      </w:r>
      <w:r w:rsidRPr="001E4629">
        <w:rPr>
          <w:rFonts w:ascii="仿宋" w:eastAsia="仿宋" w:hAnsi="仿宋" w:cs="仿宋" w:hint="eastAsia"/>
          <w:sz w:val="32"/>
          <w:szCs w:val="32"/>
        </w:rPr>
        <w:t>；</w:t>
      </w:r>
    </w:p>
    <w:p w14:paraId="4C03BFC1" w14:textId="6232BE02" w:rsidR="003A663B" w:rsidRPr="001E4629" w:rsidRDefault="003A663B" w:rsidP="003A663B">
      <w:pPr>
        <w:numPr>
          <w:ilvl w:val="0"/>
          <w:numId w:val="4"/>
        </w:numPr>
        <w:spacing w:line="240" w:lineRule="auto"/>
        <w:ind w:firstLine="640"/>
        <w:rPr>
          <w:rFonts w:ascii="仿宋" w:eastAsia="仿宋" w:hAnsi="仿宋" w:cs="仿宋"/>
          <w:sz w:val="32"/>
          <w:szCs w:val="32"/>
          <w:lang w:eastAsia="zh-Hans"/>
        </w:rPr>
      </w:pPr>
      <w:r>
        <w:rPr>
          <w:rFonts w:ascii="仿宋" w:eastAsia="仿宋" w:hAnsi="仿宋" w:cs="仿宋" w:hint="eastAsia"/>
          <w:sz w:val="32"/>
          <w:szCs w:val="32"/>
        </w:rPr>
        <w:t>第四章：本章对可满足开具数字仓单的液体石</w:t>
      </w:r>
      <w:r w:rsidR="00BC642B">
        <w:rPr>
          <w:rFonts w:ascii="仿宋" w:eastAsia="仿宋" w:hAnsi="仿宋" w:cs="仿宋" w:hint="eastAsia"/>
          <w:sz w:val="32"/>
          <w:szCs w:val="32"/>
        </w:rPr>
        <w:t>化</w:t>
      </w:r>
      <w:r>
        <w:rPr>
          <w:rFonts w:ascii="仿宋" w:eastAsia="仿宋" w:hAnsi="仿宋" w:cs="仿宋" w:hint="eastAsia"/>
          <w:sz w:val="32"/>
          <w:szCs w:val="32"/>
        </w:rPr>
        <w:t>商品进行的详细的描述，品质要求</w:t>
      </w:r>
      <w:r w:rsidRPr="003A663B">
        <w:rPr>
          <w:rFonts w:ascii="仿宋" w:eastAsia="仿宋" w:hAnsi="仿宋" w:cs="仿宋" w:hint="eastAsia"/>
          <w:sz w:val="32"/>
          <w:szCs w:val="32"/>
        </w:rPr>
        <w:t>满足资质合格的第三方商检机构提供的商检</w:t>
      </w:r>
      <w:r>
        <w:rPr>
          <w:rFonts w:ascii="仿宋" w:eastAsia="仿宋" w:hAnsi="仿宋" w:cs="仿宋" w:hint="eastAsia"/>
          <w:sz w:val="32"/>
          <w:szCs w:val="32"/>
        </w:rPr>
        <w:t>结果证明，并明确了</w:t>
      </w:r>
      <w:r w:rsidRPr="003A663B">
        <w:rPr>
          <w:rFonts w:ascii="仿宋" w:eastAsia="仿宋" w:hAnsi="仿宋" w:cs="仿宋" w:hint="eastAsia"/>
          <w:sz w:val="32"/>
          <w:szCs w:val="32"/>
        </w:rPr>
        <w:t>液体石化商品的计量方式</w:t>
      </w:r>
      <w:r>
        <w:rPr>
          <w:rFonts w:ascii="仿宋" w:eastAsia="仿宋" w:hAnsi="仿宋" w:cs="仿宋" w:hint="eastAsia"/>
          <w:sz w:val="32"/>
          <w:szCs w:val="32"/>
        </w:rPr>
        <w:t>；</w:t>
      </w:r>
    </w:p>
    <w:p w14:paraId="1D6C750D" w14:textId="77777777" w:rsidR="005910D5" w:rsidRDefault="003A663B" w:rsidP="005910D5">
      <w:pPr>
        <w:numPr>
          <w:ilvl w:val="0"/>
          <w:numId w:val="4"/>
        </w:numPr>
        <w:spacing w:line="240" w:lineRule="auto"/>
        <w:ind w:firstLine="640"/>
        <w:rPr>
          <w:rFonts w:ascii="仿宋" w:eastAsia="仿宋" w:hAnsi="仿宋" w:cs="仿宋"/>
          <w:sz w:val="32"/>
          <w:szCs w:val="32"/>
        </w:rPr>
      </w:pPr>
      <w:r>
        <w:rPr>
          <w:rFonts w:ascii="仿宋" w:eastAsia="仿宋" w:hAnsi="仿宋" w:cs="仿宋" w:hint="eastAsia"/>
          <w:sz w:val="32"/>
          <w:szCs w:val="32"/>
        </w:rPr>
        <w:t>第五章：本章对</w:t>
      </w:r>
      <w:r w:rsidRPr="003A663B">
        <w:rPr>
          <w:rFonts w:ascii="仿宋" w:eastAsia="仿宋" w:hAnsi="仿宋" w:cs="仿宋" w:hint="eastAsia"/>
          <w:sz w:val="32"/>
          <w:szCs w:val="32"/>
        </w:rPr>
        <w:t>液体石化商品仓单出具人仓库</w:t>
      </w:r>
      <w:r>
        <w:rPr>
          <w:rFonts w:ascii="仿宋" w:eastAsia="仿宋" w:hAnsi="仿宋" w:cs="仿宋" w:hint="eastAsia"/>
          <w:sz w:val="32"/>
          <w:szCs w:val="32"/>
        </w:rPr>
        <w:t>进行了约定描述。</w:t>
      </w:r>
      <w:r w:rsidR="00CF3FF8" w:rsidRPr="002007B7">
        <w:rPr>
          <w:rFonts w:ascii="仿宋" w:eastAsia="仿宋" w:hAnsi="仿宋" w:cs="仿宋" w:hint="eastAsia"/>
          <w:sz w:val="32"/>
          <w:szCs w:val="32"/>
        </w:rPr>
        <w:t>可流转仓单对石化仓库有数字化功能的要求，本文件明确了石化</w:t>
      </w:r>
      <w:r w:rsidR="004560F4" w:rsidRPr="002007B7">
        <w:rPr>
          <w:rFonts w:ascii="仿宋" w:eastAsia="仿宋" w:hAnsi="仿宋" w:cs="仿宋" w:hint="eastAsia"/>
          <w:sz w:val="32"/>
          <w:szCs w:val="32"/>
        </w:rPr>
        <w:t>仓库的物联网技术要求</w:t>
      </w:r>
      <w:r w:rsidR="004560F4" w:rsidRPr="002007B7">
        <w:rPr>
          <w:rFonts w:ascii="仿宋" w:eastAsia="仿宋" w:hAnsi="仿宋" w:cs="仿宋"/>
          <w:sz w:val="32"/>
          <w:szCs w:val="32"/>
        </w:rPr>
        <w:t>，</w:t>
      </w:r>
      <w:r w:rsidR="00CF3FF8" w:rsidRPr="004B3A01">
        <w:rPr>
          <w:rFonts w:ascii="仿宋" w:eastAsia="仿宋" w:hAnsi="仿宋" w:cs="仿宋" w:hint="eastAsia"/>
          <w:sz w:val="32"/>
          <w:szCs w:val="32"/>
        </w:rPr>
        <w:t>应配备数字压力计、电子温度计、</w:t>
      </w:r>
      <w:r w:rsidR="00CF3FF8" w:rsidRPr="004B3A01">
        <w:rPr>
          <w:rFonts w:ascii="仿宋" w:eastAsia="仿宋" w:hAnsi="仿宋" w:cs="仿宋"/>
          <w:sz w:val="32"/>
          <w:szCs w:val="32"/>
        </w:rPr>
        <w:t>远程液位计</w:t>
      </w:r>
      <w:r w:rsidR="00CF3FF8" w:rsidRPr="004B3A01">
        <w:rPr>
          <w:rFonts w:ascii="仿宋" w:eastAsia="仿宋" w:hAnsi="仿宋" w:cs="仿宋" w:hint="eastAsia"/>
          <w:sz w:val="32"/>
          <w:szCs w:val="32"/>
        </w:rPr>
        <w:t>、</w:t>
      </w:r>
      <w:r w:rsidR="00CF3FF8" w:rsidRPr="004B3A01">
        <w:rPr>
          <w:rFonts w:ascii="仿宋" w:eastAsia="仿宋" w:hAnsi="仿宋" w:cs="仿宋"/>
          <w:sz w:val="32"/>
          <w:szCs w:val="32"/>
        </w:rPr>
        <w:t>地磅系统</w:t>
      </w:r>
      <w:r w:rsidR="00CF3FF8" w:rsidRPr="002007B7">
        <w:rPr>
          <w:rFonts w:ascii="仿宋" w:eastAsia="仿宋" w:hAnsi="仿宋" w:cs="仿宋" w:hint="eastAsia"/>
          <w:sz w:val="32"/>
          <w:szCs w:val="32"/>
        </w:rPr>
        <w:t>等，</w:t>
      </w:r>
      <w:r w:rsidR="004560F4" w:rsidRPr="002007B7">
        <w:rPr>
          <w:rFonts w:ascii="仿宋" w:eastAsia="仿宋" w:hAnsi="仿宋" w:cs="仿宋" w:hint="eastAsia"/>
          <w:sz w:val="32"/>
          <w:szCs w:val="32"/>
        </w:rPr>
        <w:t>进行</w:t>
      </w:r>
      <w:r w:rsidR="004560F4" w:rsidRPr="002007B7">
        <w:rPr>
          <w:rFonts w:ascii="仿宋" w:eastAsia="仿宋" w:hAnsi="仿宋" w:cs="仿宋"/>
          <w:sz w:val="32"/>
          <w:szCs w:val="32"/>
        </w:rPr>
        <w:t>7*24</w:t>
      </w:r>
      <w:r w:rsidR="004560F4" w:rsidRPr="002007B7">
        <w:rPr>
          <w:rFonts w:ascii="仿宋" w:eastAsia="仿宋" w:hAnsi="仿宋" w:cs="仿宋" w:hint="eastAsia"/>
          <w:sz w:val="32"/>
          <w:szCs w:val="32"/>
        </w:rPr>
        <w:t>小时实时监控</w:t>
      </w:r>
      <w:r w:rsidR="004560F4" w:rsidRPr="002007B7">
        <w:rPr>
          <w:rFonts w:ascii="仿宋" w:eastAsia="仿宋" w:hAnsi="仿宋" w:cs="仿宋"/>
          <w:sz w:val="32"/>
          <w:szCs w:val="32"/>
        </w:rPr>
        <w:t>，</w:t>
      </w:r>
      <w:r w:rsidR="004560F4" w:rsidRPr="002007B7">
        <w:rPr>
          <w:rFonts w:ascii="仿宋" w:eastAsia="仿宋" w:hAnsi="仿宋" w:cs="仿宋" w:hint="eastAsia"/>
          <w:sz w:val="32"/>
          <w:szCs w:val="32"/>
        </w:rPr>
        <w:t>以保证</w:t>
      </w:r>
      <w:r w:rsidR="00CF3FF8" w:rsidRPr="002007B7">
        <w:rPr>
          <w:rFonts w:ascii="仿宋" w:eastAsia="仿宋" w:hAnsi="仿宋" w:cs="仿宋" w:hint="eastAsia"/>
          <w:sz w:val="32"/>
          <w:szCs w:val="32"/>
        </w:rPr>
        <w:t>连续记录储罐中的液位、温度等数据，如有疫情，应及时做出预警信息</w:t>
      </w:r>
      <w:r w:rsidR="004560F4" w:rsidRPr="002007B7">
        <w:rPr>
          <w:rFonts w:ascii="仿宋" w:eastAsia="仿宋" w:hAnsi="仿宋" w:cs="仿宋"/>
          <w:sz w:val="32"/>
          <w:szCs w:val="32"/>
        </w:rPr>
        <w:t>，</w:t>
      </w:r>
      <w:r w:rsidR="004560F4" w:rsidRPr="002007B7">
        <w:rPr>
          <w:rFonts w:ascii="仿宋" w:eastAsia="仿宋" w:hAnsi="仿宋" w:cs="仿宋" w:hint="eastAsia"/>
          <w:sz w:val="32"/>
          <w:szCs w:val="32"/>
        </w:rPr>
        <w:t>提升</w:t>
      </w:r>
      <w:r w:rsidR="00CF3FF8" w:rsidRPr="002007B7">
        <w:rPr>
          <w:rFonts w:ascii="仿宋" w:eastAsia="仿宋" w:hAnsi="仿宋" w:cs="仿宋" w:hint="eastAsia"/>
          <w:sz w:val="32"/>
          <w:szCs w:val="32"/>
        </w:rPr>
        <w:t>石化商品</w:t>
      </w:r>
      <w:r w:rsidR="004560F4" w:rsidRPr="002007B7">
        <w:rPr>
          <w:rFonts w:ascii="仿宋" w:eastAsia="仿宋" w:hAnsi="仿宋" w:cs="仿宋" w:hint="eastAsia"/>
          <w:sz w:val="32"/>
          <w:szCs w:val="32"/>
        </w:rPr>
        <w:t>存货的</w:t>
      </w:r>
      <w:r w:rsidR="00CF3FF8" w:rsidRPr="002007B7">
        <w:rPr>
          <w:rFonts w:ascii="仿宋" w:eastAsia="仿宋" w:hAnsi="仿宋" w:cs="仿宋" w:hint="eastAsia"/>
          <w:sz w:val="32"/>
          <w:szCs w:val="32"/>
        </w:rPr>
        <w:t>安全</w:t>
      </w:r>
      <w:r w:rsidR="004560F4" w:rsidRPr="002007B7">
        <w:rPr>
          <w:rFonts w:ascii="仿宋" w:eastAsia="仿宋" w:hAnsi="仿宋" w:cs="仿宋"/>
          <w:sz w:val="32"/>
          <w:szCs w:val="32"/>
        </w:rPr>
        <w:t>。</w:t>
      </w:r>
    </w:p>
    <w:p w14:paraId="63E64A0E" w14:textId="77777777" w:rsidR="005910D5" w:rsidRDefault="003A663B" w:rsidP="005910D5">
      <w:pPr>
        <w:numPr>
          <w:ilvl w:val="0"/>
          <w:numId w:val="4"/>
        </w:numPr>
        <w:spacing w:line="240" w:lineRule="auto"/>
        <w:ind w:firstLine="640"/>
        <w:rPr>
          <w:rFonts w:ascii="仿宋" w:eastAsia="仿宋" w:hAnsi="仿宋" w:cs="仿宋"/>
          <w:sz w:val="32"/>
          <w:szCs w:val="32"/>
        </w:rPr>
      </w:pPr>
      <w:r w:rsidRPr="005910D5">
        <w:rPr>
          <w:rFonts w:ascii="仿宋" w:eastAsia="仿宋" w:hAnsi="仿宋" w:cs="仿宋" w:hint="eastAsia"/>
          <w:sz w:val="32"/>
          <w:szCs w:val="32"/>
        </w:rPr>
        <w:t>第六章：</w:t>
      </w:r>
      <w:r w:rsidR="00A31873" w:rsidRPr="005910D5">
        <w:rPr>
          <w:rFonts w:ascii="仿宋" w:eastAsia="仿宋" w:hAnsi="仿宋" w:cs="仿宋" w:hint="eastAsia"/>
          <w:sz w:val="32"/>
          <w:szCs w:val="32"/>
        </w:rPr>
        <w:t>本</w:t>
      </w:r>
      <w:r w:rsidRPr="005910D5">
        <w:rPr>
          <w:rFonts w:ascii="仿宋" w:eastAsia="仿宋" w:hAnsi="仿宋" w:cs="仿宋" w:hint="eastAsia"/>
          <w:sz w:val="32"/>
          <w:szCs w:val="32"/>
        </w:rPr>
        <w:t>章</w:t>
      </w:r>
      <w:r w:rsidR="00A31873" w:rsidRPr="005910D5">
        <w:rPr>
          <w:rFonts w:ascii="仿宋" w:eastAsia="仿宋" w:hAnsi="仿宋" w:cs="仿宋" w:hint="eastAsia"/>
          <w:sz w:val="32"/>
          <w:szCs w:val="32"/>
        </w:rPr>
        <w:t>明确了</w:t>
      </w:r>
      <w:r w:rsidR="00A31873" w:rsidRPr="005910D5">
        <w:rPr>
          <w:rFonts w:ascii="仿宋" w:eastAsia="仿宋" w:hAnsi="仿宋" w:cs="仿宋" w:hint="eastAsia"/>
          <w:sz w:val="32"/>
          <w:szCs w:val="32"/>
          <w:lang w:eastAsia="zh-Hans"/>
        </w:rPr>
        <w:t>液体石化商品仓单运营平台还应提供收集货权交叉验证的数据，提供仓单持有人对货权进行判断服务、同步对接商检展示货物商检品质、仓单货物单价价格盯市监控及预警服务、货物货量监控服务，可供调剂销售服务。</w:t>
      </w:r>
    </w:p>
    <w:p w14:paraId="3578D2BA" w14:textId="12DA8328" w:rsidR="00C44C85" w:rsidRPr="005910D5" w:rsidRDefault="003A663B" w:rsidP="005910D5">
      <w:pPr>
        <w:numPr>
          <w:ilvl w:val="0"/>
          <w:numId w:val="4"/>
        </w:numPr>
        <w:spacing w:line="240" w:lineRule="auto"/>
        <w:ind w:firstLine="640"/>
        <w:rPr>
          <w:rFonts w:ascii="仿宋" w:eastAsia="仿宋" w:hAnsi="仿宋" w:cs="仿宋"/>
          <w:sz w:val="32"/>
          <w:szCs w:val="32"/>
        </w:rPr>
      </w:pPr>
      <w:r w:rsidRPr="005910D5">
        <w:rPr>
          <w:rFonts w:ascii="仿宋" w:eastAsia="仿宋" w:hAnsi="仿宋" w:cs="仿宋" w:hint="eastAsia"/>
          <w:sz w:val="32"/>
          <w:szCs w:val="32"/>
        </w:rPr>
        <w:t>第七章：最后</w:t>
      </w:r>
      <w:r w:rsidR="00101567" w:rsidRPr="005910D5">
        <w:rPr>
          <w:rFonts w:ascii="仿宋" w:eastAsia="仿宋" w:hAnsi="仿宋" w:cs="仿宋" w:hint="eastAsia"/>
          <w:sz w:val="32"/>
          <w:szCs w:val="32"/>
          <w:lang w:eastAsia="zh-Hans"/>
        </w:rPr>
        <w:t>明确了</w:t>
      </w:r>
      <w:r w:rsidR="00101567" w:rsidRPr="005910D5">
        <w:rPr>
          <w:rFonts w:ascii="仿宋" w:eastAsia="仿宋" w:hAnsi="仿宋" w:cs="仿宋" w:hint="eastAsia"/>
          <w:sz w:val="32"/>
          <w:szCs w:val="32"/>
        </w:rPr>
        <w:t>仓单要素的要求及数据采集的</w:t>
      </w:r>
      <w:r w:rsidR="00101567" w:rsidRPr="005910D5">
        <w:rPr>
          <w:rFonts w:ascii="仿宋" w:eastAsia="仿宋" w:hAnsi="仿宋" w:cs="仿宋" w:hint="eastAsia"/>
          <w:sz w:val="32"/>
          <w:szCs w:val="32"/>
          <w:lang w:eastAsia="zh-Hans"/>
        </w:rPr>
        <w:t>技术要求。</w:t>
      </w:r>
      <w:r w:rsidR="00101567" w:rsidRPr="005910D5">
        <w:rPr>
          <w:rFonts w:ascii="仿宋" w:eastAsia="仿宋" w:hAnsi="仿宋" w:cs="仿宋" w:hint="eastAsia"/>
          <w:sz w:val="32"/>
          <w:szCs w:val="32"/>
        </w:rPr>
        <w:t>为了满足仓单数据要素</w:t>
      </w:r>
      <w:r w:rsidR="00101567" w:rsidRPr="005910D5">
        <w:rPr>
          <w:rFonts w:ascii="仿宋" w:eastAsia="仿宋" w:hAnsi="仿宋" w:cs="仿宋" w:hint="eastAsia"/>
          <w:sz w:val="32"/>
          <w:szCs w:val="32"/>
          <w:lang w:eastAsia="zh-Hans"/>
        </w:rPr>
        <w:t>防篡改</w:t>
      </w:r>
      <w:r w:rsidR="00101567" w:rsidRPr="005910D5">
        <w:rPr>
          <w:rFonts w:ascii="仿宋" w:eastAsia="仿宋" w:hAnsi="仿宋" w:cs="仿宋" w:hint="eastAsia"/>
          <w:sz w:val="32"/>
          <w:szCs w:val="32"/>
        </w:rPr>
        <w:t>的要求，仓单运营平台</w:t>
      </w:r>
      <w:r w:rsidR="00101567" w:rsidRPr="005910D5">
        <w:rPr>
          <w:rFonts w:ascii="仿宋" w:eastAsia="仿宋" w:hAnsi="仿宋" w:cs="仿宋" w:hint="eastAsia"/>
          <w:sz w:val="32"/>
          <w:szCs w:val="32"/>
          <w:lang w:eastAsia="zh-Hans"/>
        </w:rPr>
        <w:t>通过物联网应以不同货品种类设置自动采集频率、更</w:t>
      </w:r>
      <w:r w:rsidR="00101567" w:rsidRPr="005910D5">
        <w:rPr>
          <w:rFonts w:ascii="仿宋" w:eastAsia="仿宋" w:hAnsi="仿宋" w:cs="仿宋" w:hint="eastAsia"/>
          <w:sz w:val="32"/>
          <w:szCs w:val="32"/>
          <w:lang w:eastAsia="zh-Hans"/>
        </w:rPr>
        <w:lastRenderedPageBreak/>
        <w:t>新、保存仓储数据内容，并</w:t>
      </w:r>
      <w:r w:rsidR="00101567" w:rsidRPr="005910D5">
        <w:rPr>
          <w:rFonts w:ascii="仿宋" w:eastAsia="仿宋" w:hAnsi="仿宋" w:cs="仿宋"/>
          <w:sz w:val="32"/>
          <w:szCs w:val="32"/>
          <w:lang w:eastAsia="zh-Hans"/>
        </w:rPr>
        <w:t>比对前后两次采样数据进行高频比对</w:t>
      </w:r>
      <w:r w:rsidR="00101567" w:rsidRPr="005910D5">
        <w:rPr>
          <w:rFonts w:ascii="仿宋" w:eastAsia="仿宋" w:hAnsi="仿宋" w:cs="仿宋" w:hint="eastAsia"/>
          <w:sz w:val="32"/>
          <w:szCs w:val="32"/>
        </w:rPr>
        <w:t>；</w:t>
      </w:r>
      <w:r w:rsidR="00101567" w:rsidRPr="005910D5">
        <w:rPr>
          <w:rFonts w:ascii="仿宋" w:eastAsia="仿宋" w:hAnsi="仿宋" w:cs="仿宋" w:hint="eastAsia"/>
          <w:sz w:val="32"/>
          <w:szCs w:val="32"/>
          <w:lang w:eastAsia="zh-Hans"/>
        </w:rPr>
        <w:t>数字仓单签章应有《中华人民共和国电子签名法》设立的认证服务机构提供的C</w:t>
      </w:r>
      <w:r w:rsidR="00101567" w:rsidRPr="005910D5">
        <w:rPr>
          <w:rFonts w:ascii="仿宋" w:eastAsia="仿宋" w:hAnsi="仿宋" w:cs="仿宋"/>
          <w:sz w:val="32"/>
          <w:szCs w:val="32"/>
          <w:lang w:eastAsia="zh-Hans"/>
        </w:rPr>
        <w:t>A</w:t>
      </w:r>
      <w:r w:rsidR="00101567" w:rsidRPr="005910D5">
        <w:rPr>
          <w:rFonts w:ascii="仿宋" w:eastAsia="仿宋" w:hAnsi="仿宋" w:cs="仿宋" w:hint="eastAsia"/>
          <w:sz w:val="32"/>
          <w:szCs w:val="32"/>
          <w:lang w:eastAsia="zh-Hans"/>
        </w:rPr>
        <w:t>电子签章服务对仓单进行留证、数字时间戳进行技术保证</w:t>
      </w:r>
      <w:r w:rsidR="00101567" w:rsidRPr="005910D5">
        <w:rPr>
          <w:rFonts w:ascii="仿宋" w:eastAsia="仿宋" w:hAnsi="仿宋" w:cs="仿宋" w:hint="eastAsia"/>
          <w:sz w:val="32"/>
          <w:szCs w:val="32"/>
        </w:rPr>
        <w:t>；</w:t>
      </w:r>
      <w:r w:rsidR="00101567" w:rsidRPr="005910D5">
        <w:rPr>
          <w:rFonts w:ascii="仿宋" w:eastAsia="仿宋" w:hAnsi="仿宋" w:cs="仿宋" w:hint="eastAsia"/>
          <w:sz w:val="32"/>
          <w:szCs w:val="32"/>
          <w:lang w:eastAsia="zh-Hans"/>
        </w:rPr>
        <w:t>数字仓单数据应同步区块链进行存证</w:t>
      </w:r>
      <w:r w:rsidR="00101567" w:rsidRPr="005910D5">
        <w:rPr>
          <w:rFonts w:ascii="仿宋" w:eastAsia="仿宋" w:hAnsi="仿宋" w:cs="仿宋" w:hint="eastAsia"/>
          <w:sz w:val="32"/>
          <w:szCs w:val="32"/>
        </w:rPr>
        <w:t>等。</w:t>
      </w:r>
    </w:p>
    <w:p w14:paraId="3AB4059B" w14:textId="70AE4C8D" w:rsidR="00C44C85" w:rsidRPr="00A66063" w:rsidRDefault="00B226B8">
      <w:pPr>
        <w:spacing w:line="240" w:lineRule="auto"/>
        <w:ind w:firstLineChars="200" w:firstLine="643"/>
        <w:outlineLvl w:val="0"/>
        <w:rPr>
          <w:rFonts w:ascii="仿宋" w:eastAsia="仿宋" w:hAnsi="仿宋" w:cs="仿宋"/>
          <w:b/>
          <w:sz w:val="32"/>
          <w:szCs w:val="32"/>
        </w:rPr>
      </w:pPr>
      <w:r>
        <w:rPr>
          <w:rFonts w:ascii="仿宋" w:eastAsia="仿宋" w:hAnsi="仿宋" w:cs="仿宋" w:hint="eastAsia"/>
          <w:b/>
          <w:sz w:val="32"/>
          <w:szCs w:val="32"/>
        </w:rPr>
        <w:t>六</w:t>
      </w:r>
      <w:r w:rsidR="004560F4" w:rsidRPr="00A66063">
        <w:rPr>
          <w:rFonts w:ascii="仿宋" w:eastAsia="仿宋" w:hAnsi="仿宋" w:cs="仿宋" w:hint="eastAsia"/>
          <w:b/>
          <w:sz w:val="32"/>
          <w:szCs w:val="32"/>
        </w:rPr>
        <w:t>、重大分歧意见的处理经过和依据</w:t>
      </w:r>
    </w:p>
    <w:p w14:paraId="2747E945"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本标准在起草过程中未出现重大分歧意见。</w:t>
      </w:r>
    </w:p>
    <w:p w14:paraId="0CCCCD5E" w14:textId="363F2D13" w:rsidR="00C44C85" w:rsidRPr="00A66063" w:rsidRDefault="00B226B8">
      <w:pPr>
        <w:spacing w:line="240" w:lineRule="auto"/>
        <w:ind w:firstLineChars="200" w:firstLine="643"/>
        <w:outlineLvl w:val="0"/>
        <w:rPr>
          <w:rFonts w:ascii="仿宋" w:eastAsia="仿宋" w:hAnsi="仿宋" w:cs="仿宋"/>
          <w:sz w:val="32"/>
          <w:szCs w:val="32"/>
        </w:rPr>
      </w:pPr>
      <w:r>
        <w:rPr>
          <w:rFonts w:ascii="仿宋" w:eastAsia="仿宋" w:hAnsi="仿宋" w:cs="仿宋" w:hint="eastAsia"/>
          <w:b/>
          <w:sz w:val="32"/>
          <w:szCs w:val="32"/>
        </w:rPr>
        <w:t>七</w:t>
      </w:r>
      <w:r w:rsidR="00343650">
        <w:rPr>
          <w:rFonts w:ascii="仿宋" w:eastAsia="仿宋" w:hAnsi="仿宋" w:cs="仿宋" w:hint="eastAsia"/>
          <w:b/>
          <w:sz w:val="32"/>
          <w:szCs w:val="32"/>
        </w:rPr>
        <w:t>、采标情况</w:t>
      </w:r>
    </w:p>
    <w:p w14:paraId="27EF45B3" w14:textId="0AB4E0E0" w:rsidR="00C44C85" w:rsidRPr="00A66063" w:rsidRDefault="00DD1264">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国内外并无流通环节的液体石化商品数字</w:t>
      </w:r>
      <w:r w:rsidR="004560F4" w:rsidRPr="00A66063">
        <w:rPr>
          <w:rFonts w:ascii="仿宋" w:eastAsia="仿宋" w:hAnsi="仿宋" w:cs="仿宋" w:hint="eastAsia"/>
          <w:sz w:val="32"/>
          <w:szCs w:val="32"/>
        </w:rPr>
        <w:t>仓单标准。</w:t>
      </w:r>
    </w:p>
    <w:p w14:paraId="5386F204" w14:textId="0D1A057D" w:rsidR="00C44C85" w:rsidRPr="00A66063" w:rsidRDefault="00B226B8">
      <w:pPr>
        <w:spacing w:line="240" w:lineRule="auto"/>
        <w:ind w:firstLineChars="200" w:firstLine="643"/>
        <w:outlineLvl w:val="0"/>
        <w:rPr>
          <w:rFonts w:ascii="仿宋" w:eastAsia="仿宋" w:hAnsi="仿宋" w:cs="仿宋"/>
          <w:b/>
          <w:sz w:val="32"/>
          <w:szCs w:val="32"/>
        </w:rPr>
      </w:pPr>
      <w:r>
        <w:rPr>
          <w:rFonts w:ascii="仿宋" w:eastAsia="仿宋" w:hAnsi="仿宋" w:cs="仿宋" w:hint="eastAsia"/>
          <w:b/>
          <w:sz w:val="32"/>
          <w:szCs w:val="32"/>
        </w:rPr>
        <w:t>八</w:t>
      </w:r>
      <w:r w:rsidR="004560F4" w:rsidRPr="00A66063">
        <w:rPr>
          <w:rFonts w:ascii="仿宋" w:eastAsia="仿宋" w:hAnsi="仿宋" w:cs="仿宋" w:hint="eastAsia"/>
          <w:b/>
          <w:sz w:val="32"/>
          <w:szCs w:val="32"/>
        </w:rPr>
        <w:t>、与现行法律、法规</w:t>
      </w:r>
      <w:r w:rsidR="00AB2A0E">
        <w:rPr>
          <w:rFonts w:ascii="仿宋" w:eastAsia="仿宋" w:hAnsi="仿宋" w:cs="仿宋" w:hint="eastAsia"/>
          <w:b/>
          <w:sz w:val="32"/>
          <w:szCs w:val="32"/>
        </w:rPr>
        <w:t>和国家标准的关系</w:t>
      </w:r>
    </w:p>
    <w:p w14:paraId="7AFF6109" w14:textId="77777777"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本标准符合现行相关法律、法规的规定，行业没有强制性标准</w:t>
      </w:r>
      <w:r w:rsidRPr="00A66063">
        <w:rPr>
          <w:rFonts w:ascii="仿宋" w:eastAsia="仿宋" w:hAnsi="仿宋" w:cs="仿宋" w:hint="eastAsia"/>
          <w:sz w:val="32"/>
          <w:szCs w:val="32"/>
          <w:lang w:eastAsia="zh-Hans"/>
        </w:rPr>
        <w:t>，</w:t>
      </w:r>
      <w:r w:rsidRPr="00A66063">
        <w:rPr>
          <w:rFonts w:ascii="仿宋" w:eastAsia="仿宋" w:hAnsi="仿宋" w:cs="仿宋" w:hint="eastAsia"/>
          <w:sz w:val="32"/>
          <w:szCs w:val="32"/>
        </w:rPr>
        <w:t>现有的仓库建设、仓储作业与服务、仓单与担保存货第三方管理等方面的国家标准，与本标准有关联，本标准引用了相关内容，没有矛盾和抵触。</w:t>
      </w:r>
    </w:p>
    <w:p w14:paraId="323A9174" w14:textId="5C937C09" w:rsidR="00C44C85" w:rsidRPr="00A66063" w:rsidRDefault="00B226B8" w:rsidP="00CC3D8F">
      <w:pPr>
        <w:spacing w:line="240" w:lineRule="auto"/>
        <w:ind w:left="643"/>
        <w:outlineLvl w:val="0"/>
        <w:rPr>
          <w:rFonts w:ascii="仿宋" w:eastAsia="仿宋" w:hAnsi="仿宋" w:cs="仿宋"/>
          <w:b/>
          <w:sz w:val="32"/>
          <w:szCs w:val="32"/>
        </w:rPr>
      </w:pPr>
      <w:r>
        <w:rPr>
          <w:rFonts w:ascii="仿宋" w:eastAsia="仿宋" w:hAnsi="仿宋" w:cs="仿宋" w:hint="eastAsia"/>
          <w:b/>
          <w:sz w:val="32"/>
          <w:szCs w:val="32"/>
        </w:rPr>
        <w:t>九</w:t>
      </w:r>
      <w:r w:rsidR="00CC3D8F" w:rsidRPr="00A66063">
        <w:rPr>
          <w:rFonts w:ascii="仿宋" w:eastAsia="仿宋" w:hAnsi="仿宋" w:cs="仿宋" w:hint="eastAsia"/>
          <w:b/>
          <w:sz w:val="32"/>
          <w:szCs w:val="32"/>
        </w:rPr>
        <w:t>、</w:t>
      </w:r>
      <w:r w:rsidR="00AB2A0E">
        <w:rPr>
          <w:rFonts w:ascii="仿宋" w:eastAsia="仿宋" w:hAnsi="仿宋" w:cs="仿宋" w:hint="eastAsia"/>
          <w:b/>
          <w:sz w:val="32"/>
          <w:szCs w:val="32"/>
        </w:rPr>
        <w:t>宣贯及实施建议</w:t>
      </w:r>
    </w:p>
    <w:p w14:paraId="0BEADA4C" w14:textId="1747B68A" w:rsidR="00C44C85" w:rsidRPr="00A66063" w:rsidRDefault="004560F4">
      <w:p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rPr>
        <w:t>企业是标准实施的主体，为促进各相关企业理解标准内容，规范企业</w:t>
      </w:r>
      <w:r w:rsidRPr="00A66063">
        <w:rPr>
          <w:rFonts w:ascii="仿宋" w:eastAsia="仿宋" w:hAnsi="仿宋" w:cs="仿宋" w:hint="eastAsia"/>
          <w:sz w:val="32"/>
          <w:szCs w:val="32"/>
          <w:lang w:eastAsia="zh-Hans"/>
        </w:rPr>
        <w:t>的技术</w:t>
      </w:r>
      <w:r w:rsidRPr="00A66063">
        <w:rPr>
          <w:rFonts w:ascii="仿宋" w:eastAsia="仿宋" w:hAnsi="仿宋" w:cs="仿宋" w:hint="eastAsia"/>
          <w:sz w:val="32"/>
          <w:szCs w:val="32"/>
        </w:rPr>
        <w:t>和管理，</w:t>
      </w:r>
      <w:r w:rsidR="00660C0C">
        <w:rPr>
          <w:rFonts w:ascii="仿宋" w:eastAsia="仿宋" w:hAnsi="仿宋" w:cs="仿宋" w:hint="eastAsia"/>
          <w:sz w:val="32"/>
          <w:szCs w:val="32"/>
          <w:lang w:eastAsia="zh-Hans"/>
        </w:rPr>
        <w:t>推动全国性可流转</w:t>
      </w:r>
      <w:r w:rsidR="00660C0C">
        <w:rPr>
          <w:rFonts w:ascii="仿宋" w:eastAsia="仿宋" w:hAnsi="仿宋" w:cs="仿宋" w:hint="eastAsia"/>
          <w:sz w:val="32"/>
          <w:szCs w:val="32"/>
        </w:rPr>
        <w:t>液体石化品数字</w:t>
      </w:r>
      <w:r w:rsidRPr="00A66063">
        <w:rPr>
          <w:rFonts w:ascii="仿宋" w:eastAsia="仿宋" w:hAnsi="仿宋" w:cs="仿宋" w:hint="eastAsia"/>
          <w:sz w:val="32"/>
          <w:szCs w:val="32"/>
          <w:lang w:eastAsia="zh-Hans"/>
        </w:rPr>
        <w:t>仓单的融资</w:t>
      </w:r>
      <w:r w:rsidRPr="00A66063">
        <w:rPr>
          <w:rFonts w:ascii="仿宋" w:eastAsia="仿宋" w:hAnsi="仿宋" w:cs="仿宋" w:hint="eastAsia"/>
          <w:sz w:val="32"/>
          <w:szCs w:val="32"/>
        </w:rPr>
        <w:t>，标准发布后，后续工作将通过</w:t>
      </w:r>
      <w:r w:rsidRPr="00A66063">
        <w:rPr>
          <w:rFonts w:ascii="仿宋" w:eastAsia="仿宋" w:hAnsi="仿宋" w:cs="仿宋" w:hint="eastAsia"/>
          <w:sz w:val="32"/>
          <w:szCs w:val="32"/>
          <w:lang w:eastAsia="zh-Hans"/>
        </w:rPr>
        <w:t>宣传</w:t>
      </w:r>
      <w:r w:rsidRPr="00A66063">
        <w:rPr>
          <w:rFonts w:ascii="仿宋" w:eastAsia="仿宋" w:hAnsi="仿宋" w:cs="仿宋" w:hint="eastAsia"/>
          <w:sz w:val="32"/>
          <w:szCs w:val="32"/>
        </w:rPr>
        <w:t>培训、</w:t>
      </w:r>
      <w:r w:rsidRPr="00A66063">
        <w:rPr>
          <w:rFonts w:ascii="仿宋" w:eastAsia="仿宋" w:hAnsi="仿宋" w:cs="仿宋" w:hint="eastAsia"/>
          <w:sz w:val="32"/>
          <w:szCs w:val="32"/>
          <w:lang w:eastAsia="zh-Hans"/>
        </w:rPr>
        <w:t>专家解读、</w:t>
      </w:r>
      <w:r w:rsidRPr="00A66063">
        <w:rPr>
          <w:rFonts w:ascii="仿宋" w:eastAsia="仿宋" w:hAnsi="仿宋" w:cs="仿宋" w:hint="eastAsia"/>
          <w:sz w:val="32"/>
          <w:szCs w:val="32"/>
        </w:rPr>
        <w:t>试点示范等形式来推动标准的落地实施。</w:t>
      </w:r>
    </w:p>
    <w:p w14:paraId="4BC55034" w14:textId="77777777" w:rsidR="00C44C85" w:rsidRPr="00A66063" w:rsidRDefault="004560F4">
      <w:pPr>
        <w:numPr>
          <w:ilvl w:val="0"/>
          <w:numId w:val="6"/>
        </w:num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rPr>
        <w:lastRenderedPageBreak/>
        <w:t>标准发布后，应通过网络、微信</w:t>
      </w:r>
      <w:r w:rsidRPr="00A66063">
        <w:rPr>
          <w:rFonts w:ascii="仿宋" w:eastAsia="仿宋" w:hAnsi="仿宋" w:cs="仿宋" w:hint="eastAsia"/>
          <w:sz w:val="32"/>
          <w:szCs w:val="32"/>
          <w:lang w:eastAsia="zh-Hans"/>
        </w:rPr>
        <w:t>、</w:t>
      </w:r>
      <w:r w:rsidRPr="00A66063">
        <w:rPr>
          <w:rFonts w:ascii="仿宋" w:eastAsia="仿宋" w:hAnsi="仿宋" w:cs="仿宋" w:hint="eastAsia"/>
          <w:sz w:val="32"/>
          <w:szCs w:val="32"/>
        </w:rPr>
        <w:t>公众号、报纸等</w:t>
      </w:r>
      <w:r w:rsidRPr="00A66063">
        <w:rPr>
          <w:rFonts w:ascii="仿宋" w:eastAsia="仿宋" w:hAnsi="仿宋" w:cs="仿宋" w:hint="eastAsia"/>
          <w:sz w:val="32"/>
          <w:szCs w:val="32"/>
          <w:lang w:eastAsia="zh-Hans"/>
        </w:rPr>
        <w:t>线上线下多渠道</w:t>
      </w:r>
      <w:r w:rsidRPr="00A66063">
        <w:rPr>
          <w:rFonts w:ascii="仿宋" w:eastAsia="仿宋" w:hAnsi="仿宋" w:cs="仿宋" w:hint="eastAsia"/>
          <w:sz w:val="32"/>
          <w:szCs w:val="32"/>
        </w:rPr>
        <w:t>进行广泛宣传，大力普及标准，提高标准的关注度与知晓度</w:t>
      </w:r>
      <w:r w:rsidRPr="00A66063">
        <w:rPr>
          <w:rFonts w:ascii="仿宋" w:eastAsia="仿宋" w:hAnsi="仿宋" w:cs="仿宋" w:hint="eastAsia"/>
          <w:sz w:val="32"/>
          <w:szCs w:val="32"/>
          <w:lang w:eastAsia="zh-Hans"/>
        </w:rPr>
        <w:t>。</w:t>
      </w:r>
    </w:p>
    <w:p w14:paraId="6BA2B660" w14:textId="77777777" w:rsidR="00C44C85" w:rsidRPr="00A66063" w:rsidRDefault="004560F4">
      <w:pPr>
        <w:numPr>
          <w:ilvl w:val="0"/>
          <w:numId w:val="6"/>
        </w:numPr>
        <w:spacing w:line="240" w:lineRule="auto"/>
        <w:ind w:firstLineChars="200" w:firstLine="640"/>
        <w:rPr>
          <w:rFonts w:ascii="仿宋" w:eastAsia="仿宋" w:hAnsi="仿宋" w:cs="仿宋"/>
          <w:sz w:val="32"/>
          <w:szCs w:val="32"/>
        </w:rPr>
      </w:pPr>
      <w:r w:rsidRPr="00A66063">
        <w:rPr>
          <w:rFonts w:ascii="仿宋" w:eastAsia="仿宋" w:hAnsi="仿宋" w:cs="仿宋" w:hint="eastAsia"/>
          <w:sz w:val="32"/>
          <w:szCs w:val="32"/>
          <w:lang w:eastAsia="zh-Hans"/>
        </w:rPr>
        <w:t>通过</w:t>
      </w:r>
      <w:r w:rsidRPr="00A66063">
        <w:rPr>
          <w:rFonts w:ascii="仿宋" w:eastAsia="仿宋" w:hAnsi="仿宋" w:cs="仿宋" w:hint="eastAsia"/>
          <w:sz w:val="32"/>
          <w:szCs w:val="32"/>
        </w:rPr>
        <w:t>聘请行业专家、标准起草单位对标准进行解读</w:t>
      </w:r>
      <w:r w:rsidRPr="00A66063">
        <w:rPr>
          <w:rFonts w:ascii="仿宋" w:eastAsia="仿宋" w:hAnsi="仿宋" w:cs="仿宋" w:hint="eastAsia"/>
          <w:sz w:val="32"/>
          <w:szCs w:val="32"/>
          <w:lang w:eastAsia="zh-Hans"/>
        </w:rPr>
        <w:t>，以及</w:t>
      </w:r>
      <w:r w:rsidRPr="00A66063">
        <w:rPr>
          <w:rFonts w:ascii="仿宋" w:eastAsia="仿宋" w:hAnsi="仿宋" w:cs="仿宋" w:hint="eastAsia"/>
          <w:sz w:val="32"/>
          <w:szCs w:val="32"/>
        </w:rPr>
        <w:t>按照标准内容，组织相关企业进行标准培训</w:t>
      </w:r>
      <w:r w:rsidRPr="00A66063">
        <w:rPr>
          <w:rFonts w:ascii="仿宋" w:eastAsia="仿宋" w:hAnsi="仿宋" w:cs="仿宋" w:hint="eastAsia"/>
          <w:sz w:val="32"/>
          <w:szCs w:val="32"/>
          <w:lang w:eastAsia="zh-Hans"/>
        </w:rPr>
        <w:t>，</w:t>
      </w:r>
      <w:r w:rsidRPr="00A66063">
        <w:rPr>
          <w:rFonts w:ascii="仿宋" w:eastAsia="仿宋" w:hAnsi="仿宋" w:cs="仿宋" w:hint="eastAsia"/>
          <w:sz w:val="32"/>
          <w:szCs w:val="32"/>
        </w:rPr>
        <w:t>促进各相关企业准确理解、掌握和执行标准。</w:t>
      </w:r>
    </w:p>
    <w:p w14:paraId="76CE908F" w14:textId="7B780D3A" w:rsidR="007A1CA8" w:rsidRPr="00343650" w:rsidRDefault="004560F4" w:rsidP="00A7549F">
      <w:pPr>
        <w:numPr>
          <w:ilvl w:val="0"/>
          <w:numId w:val="6"/>
        </w:numPr>
        <w:spacing w:line="240" w:lineRule="auto"/>
        <w:ind w:firstLineChars="200" w:firstLine="640"/>
        <w:rPr>
          <w:rFonts w:ascii="仿宋" w:eastAsia="仿宋" w:hAnsi="仿宋" w:cs="仿宋"/>
          <w:sz w:val="32"/>
          <w:szCs w:val="32"/>
          <w:lang w:eastAsia="zh-Hans"/>
        </w:rPr>
      </w:pPr>
      <w:r w:rsidRPr="00A66063">
        <w:rPr>
          <w:rFonts w:ascii="仿宋" w:eastAsia="仿宋" w:hAnsi="仿宋" w:cs="仿宋" w:hint="eastAsia"/>
          <w:sz w:val="32"/>
          <w:szCs w:val="32"/>
          <w:lang w:eastAsia="zh-Hans"/>
        </w:rPr>
        <w:t>按照标准内容，选定部分仓单运营平台、仓储企业（</w:t>
      </w:r>
      <w:r w:rsidR="008D169F">
        <w:rPr>
          <w:rFonts w:ascii="仿宋" w:eastAsia="仿宋" w:hAnsi="仿宋" w:cs="仿宋" w:hint="eastAsia"/>
          <w:sz w:val="32"/>
          <w:szCs w:val="32"/>
          <w:lang w:eastAsia="zh-Hans"/>
        </w:rPr>
        <w:t>仓单出具人</w:t>
      </w:r>
      <w:r w:rsidRPr="00A66063">
        <w:rPr>
          <w:rFonts w:ascii="仿宋" w:eastAsia="仿宋" w:hAnsi="仿宋" w:cs="仿宋" w:hint="eastAsia"/>
          <w:sz w:val="32"/>
          <w:szCs w:val="32"/>
          <w:lang w:eastAsia="zh-Hans"/>
        </w:rPr>
        <w:t>）及其仓库作为试点企业进行标准实施。</w:t>
      </w:r>
    </w:p>
    <w:p w14:paraId="37D8FF5A" w14:textId="210A5E81" w:rsidR="00B226B8" w:rsidRPr="009444C4" w:rsidRDefault="00B226B8" w:rsidP="009444C4">
      <w:pPr>
        <w:spacing w:line="240" w:lineRule="auto"/>
        <w:ind w:firstLineChars="200" w:firstLine="643"/>
        <w:outlineLvl w:val="0"/>
        <w:rPr>
          <w:rFonts w:ascii="仿宋" w:eastAsia="仿宋" w:hAnsi="仿宋" w:cs="仿宋"/>
          <w:b/>
          <w:sz w:val="32"/>
          <w:szCs w:val="32"/>
        </w:rPr>
      </w:pPr>
      <w:r>
        <w:rPr>
          <w:rFonts w:ascii="仿宋" w:eastAsia="仿宋" w:hAnsi="仿宋" w:cs="仿宋" w:hint="eastAsia"/>
          <w:b/>
          <w:sz w:val="32"/>
          <w:szCs w:val="32"/>
        </w:rPr>
        <w:t>十</w:t>
      </w:r>
      <w:r w:rsidRPr="00A66063">
        <w:rPr>
          <w:rFonts w:ascii="仿宋" w:eastAsia="仿宋" w:hAnsi="仿宋" w:cs="仿宋" w:hint="eastAsia"/>
          <w:b/>
          <w:sz w:val="32"/>
          <w:szCs w:val="32"/>
        </w:rPr>
        <w:t>、</w:t>
      </w:r>
      <w:r>
        <w:rPr>
          <w:rFonts w:ascii="仿宋" w:eastAsia="仿宋" w:hAnsi="仿宋" w:cs="仿宋" w:hint="eastAsia"/>
          <w:b/>
          <w:sz w:val="32"/>
          <w:szCs w:val="32"/>
        </w:rPr>
        <w:t>其他应</w:t>
      </w:r>
      <w:r w:rsidR="003C35FC">
        <w:rPr>
          <w:rFonts w:ascii="仿宋" w:eastAsia="仿宋" w:hAnsi="仿宋" w:cs="仿宋" w:hint="eastAsia"/>
          <w:b/>
          <w:sz w:val="32"/>
          <w:szCs w:val="32"/>
        </w:rPr>
        <w:t>予</w:t>
      </w:r>
      <w:r>
        <w:rPr>
          <w:rFonts w:ascii="仿宋" w:eastAsia="仿宋" w:hAnsi="仿宋" w:cs="仿宋" w:hint="eastAsia"/>
          <w:b/>
          <w:sz w:val="32"/>
          <w:szCs w:val="32"/>
        </w:rPr>
        <w:t>说明的事项</w:t>
      </w:r>
    </w:p>
    <w:p w14:paraId="1F79A2B0" w14:textId="7167F808" w:rsidR="007A1CA8" w:rsidRPr="007A1CA8" w:rsidRDefault="00B226B8" w:rsidP="003C35FC">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该液体石化仓单标准可大力</w:t>
      </w:r>
      <w:r w:rsidRPr="00A66063">
        <w:rPr>
          <w:rFonts w:ascii="仿宋" w:eastAsia="仿宋" w:hAnsi="仿宋" w:cs="仿宋" w:hint="eastAsia"/>
          <w:sz w:val="32"/>
          <w:szCs w:val="32"/>
          <w:lang w:eastAsia="zh-Hans"/>
        </w:rPr>
        <w:t>推动全国性可流转</w:t>
      </w:r>
      <w:r>
        <w:rPr>
          <w:rFonts w:ascii="仿宋" w:eastAsia="仿宋" w:hAnsi="仿宋" w:cs="仿宋" w:hint="eastAsia"/>
          <w:sz w:val="32"/>
          <w:szCs w:val="32"/>
        </w:rPr>
        <w:t>液体石化品数字</w:t>
      </w:r>
      <w:r w:rsidRPr="00A66063">
        <w:rPr>
          <w:rFonts w:ascii="仿宋" w:eastAsia="仿宋" w:hAnsi="仿宋" w:cs="仿宋" w:hint="eastAsia"/>
          <w:sz w:val="32"/>
          <w:szCs w:val="32"/>
          <w:lang w:eastAsia="zh-Hans"/>
        </w:rPr>
        <w:t>仓单的融资</w:t>
      </w:r>
      <w:r w:rsidRPr="00A66063">
        <w:rPr>
          <w:rFonts w:ascii="仿宋" w:eastAsia="仿宋" w:hAnsi="仿宋" w:cs="仿宋"/>
          <w:sz w:val="32"/>
          <w:szCs w:val="32"/>
          <w:lang w:eastAsia="zh-Hans"/>
        </w:rPr>
        <w:t>，</w:t>
      </w:r>
      <w:r w:rsidRPr="00A66063">
        <w:rPr>
          <w:rFonts w:ascii="仿宋" w:eastAsia="仿宋" w:hAnsi="仿宋" w:cs="仿宋" w:hint="eastAsia"/>
          <w:sz w:val="32"/>
          <w:szCs w:val="32"/>
          <w:lang w:eastAsia="zh-Hans"/>
        </w:rPr>
        <w:t>切实</w:t>
      </w:r>
      <w:r w:rsidRPr="00A66063">
        <w:rPr>
          <w:rFonts w:ascii="仿宋" w:eastAsia="仿宋" w:hAnsi="仿宋" w:cs="仿宋" w:hint="eastAsia"/>
          <w:sz w:val="32"/>
          <w:szCs w:val="32"/>
        </w:rPr>
        <w:t>解决</w:t>
      </w:r>
      <w:r>
        <w:rPr>
          <w:rFonts w:ascii="仿宋" w:eastAsia="仿宋" w:hAnsi="仿宋" w:cs="仿宋" w:hint="eastAsia"/>
          <w:sz w:val="32"/>
          <w:szCs w:val="32"/>
        </w:rPr>
        <w:t>石化行业</w:t>
      </w:r>
      <w:r w:rsidRPr="00A66063">
        <w:rPr>
          <w:rFonts w:ascii="仿宋" w:eastAsia="仿宋" w:hAnsi="仿宋" w:cs="仿宋" w:hint="eastAsia"/>
          <w:sz w:val="32"/>
          <w:szCs w:val="32"/>
        </w:rPr>
        <w:t>中小企业融资难的问题，并由此促进我国实体经济的发展。</w:t>
      </w:r>
    </w:p>
    <w:sectPr w:rsidR="007A1CA8" w:rsidRPr="007A1CA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3940C" w14:textId="77777777" w:rsidR="00871432" w:rsidRDefault="00871432">
      <w:pPr>
        <w:spacing w:after="0" w:line="240" w:lineRule="auto"/>
      </w:pPr>
      <w:r>
        <w:separator/>
      </w:r>
    </w:p>
  </w:endnote>
  <w:endnote w:type="continuationSeparator" w:id="0">
    <w:p w14:paraId="6AC76B35" w14:textId="77777777" w:rsidR="00871432" w:rsidRDefault="0087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ongti SC">
    <w:altName w:val="微软雅黑"/>
    <w:charset w:val="86"/>
    <w:family w:val="auto"/>
    <w:pitch w:val="default"/>
    <w:sig w:usb0="00000001" w:usb1="080F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12FB" w14:textId="71B7C2C6" w:rsidR="00C44C85" w:rsidRDefault="004560F4">
    <w:pPr>
      <w:pStyle w:val="a6"/>
      <w:jc w:val="center"/>
    </w:pPr>
    <w:r>
      <w:fldChar w:fldCharType="begin"/>
    </w:r>
    <w:r>
      <w:instrText xml:space="preserve"> PAGE   \* MERGEFORMAT </w:instrText>
    </w:r>
    <w:r>
      <w:fldChar w:fldCharType="separate"/>
    </w:r>
    <w:r w:rsidR="00C0149B" w:rsidRPr="00C0149B">
      <w:rPr>
        <w:noProof/>
        <w:lang w:val="zh-CN"/>
      </w:rPr>
      <w:t>1</w:t>
    </w:r>
    <w:r>
      <w:fldChar w:fldCharType="end"/>
    </w:r>
  </w:p>
  <w:p w14:paraId="334CFA48" w14:textId="77777777" w:rsidR="00C44C85" w:rsidRDefault="00C44C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BD20" w14:textId="77777777" w:rsidR="00871432" w:rsidRDefault="00871432">
      <w:pPr>
        <w:spacing w:after="0" w:line="240" w:lineRule="auto"/>
      </w:pPr>
      <w:r>
        <w:separator/>
      </w:r>
    </w:p>
  </w:footnote>
  <w:footnote w:type="continuationSeparator" w:id="0">
    <w:p w14:paraId="08BB5F7F" w14:textId="77777777" w:rsidR="00871432" w:rsidRDefault="00871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711"/>
    <w:multiLevelType w:val="multilevel"/>
    <w:tmpl w:val="20E76711"/>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15:restartNumberingAfterBreak="0">
    <w:nsid w:val="60FFA9AB"/>
    <w:multiLevelType w:val="multilevel"/>
    <w:tmpl w:val="60FFA9AB"/>
    <w:lvl w:ilvl="0">
      <w:start w:val="1"/>
      <w:numFmt w:val="none"/>
      <w:suff w:val="nothing"/>
      <w:lvlText w:val="%1"/>
      <w:lvlJc w:val="left"/>
      <w:pPr>
        <w:ind w:left="0" w:firstLine="0"/>
      </w:pPr>
      <w:rPr>
        <w:rFonts w:hint="eastAsia"/>
      </w:rPr>
    </w:lvl>
    <w:lvl w:ilvl="1">
      <w:start w:val="1"/>
      <w:numFmt w:val="decimal"/>
      <w:pStyle w:val="a"/>
      <w:suff w:val="nothing"/>
      <w:lvlText w:val="%1%2　"/>
      <w:lvlJc w:val="left"/>
      <w:pPr>
        <w:ind w:left="0" w:firstLine="0"/>
      </w:pPr>
      <w:rPr>
        <w:rFonts w:ascii="黑体" w:eastAsia="黑体" w:hint="eastAsia"/>
        <w:b w:val="0"/>
        <w:i w:val="0"/>
        <w:sz w:val="21"/>
      </w:rPr>
    </w:lvl>
    <w:lvl w:ilvl="2">
      <w:start w:val="1"/>
      <w:numFmt w:val="decimal"/>
      <w:pStyle w:val="a0"/>
      <w:suff w:val="nothing"/>
      <w:lvlText w:val="%1%2.%3　"/>
      <w:lvlJc w:val="left"/>
      <w:pPr>
        <w:tabs>
          <w:tab w:val="left" w:pos="0"/>
        </w:tabs>
        <w:ind w:left="0" w:firstLine="0"/>
      </w:pPr>
      <w:rPr>
        <w:rFonts w:ascii="黑体"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1"/>
      <w:suff w:val="nothing"/>
      <w:lvlText w:val="%1%2.%3.%4　"/>
      <w:lvlJc w:val="left"/>
      <w:pPr>
        <w:ind w:left="0" w:firstLine="0"/>
      </w:pPr>
      <w:rPr>
        <w:rFonts w:ascii="黑体" w:eastAsia="黑体" w:hint="eastAsia"/>
        <w:b w:val="0"/>
        <w:i w:val="0"/>
        <w:color w:val="auto"/>
        <w:sz w:val="21"/>
      </w:rPr>
    </w:lvl>
    <w:lvl w:ilvl="4">
      <w:start w:val="1"/>
      <w:numFmt w:val="decimal"/>
      <w:suff w:val="nothing"/>
      <w:lvlText w:val="%1%2.%3.%4.%5　"/>
      <w:lvlJc w:val="left"/>
      <w:pPr>
        <w:ind w:left="0" w:firstLine="0"/>
      </w:pPr>
      <w:rPr>
        <w:rFonts w:ascii="黑体" w:eastAsia="黑体" w:hint="eastAsia"/>
        <w:b w:val="0"/>
        <w:i w:val="0"/>
        <w:color w:val="auto"/>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10BC992"/>
    <w:multiLevelType w:val="singleLevel"/>
    <w:tmpl w:val="610BC992"/>
    <w:lvl w:ilvl="0">
      <w:start w:val="2"/>
      <w:numFmt w:val="decimal"/>
      <w:suff w:val="nothing"/>
      <w:lvlText w:val="%1．"/>
      <w:lvlJc w:val="left"/>
    </w:lvl>
  </w:abstractNum>
  <w:abstractNum w:abstractNumId="3" w15:restartNumberingAfterBreak="0">
    <w:nsid w:val="610BD311"/>
    <w:multiLevelType w:val="singleLevel"/>
    <w:tmpl w:val="610BD311"/>
    <w:lvl w:ilvl="0">
      <w:start w:val="10"/>
      <w:numFmt w:val="chineseCounting"/>
      <w:suff w:val="nothing"/>
      <w:lvlText w:val="%1、"/>
      <w:lvlJc w:val="left"/>
    </w:lvl>
  </w:abstractNum>
  <w:abstractNum w:abstractNumId="4" w15:restartNumberingAfterBreak="0">
    <w:nsid w:val="610BD478"/>
    <w:multiLevelType w:val="singleLevel"/>
    <w:tmpl w:val="610BD478"/>
    <w:lvl w:ilvl="0">
      <w:start w:val="1"/>
      <w:numFmt w:val="decimal"/>
      <w:suff w:val="nothing"/>
      <w:lvlText w:val="%1、"/>
      <w:lvlJc w:val="left"/>
    </w:lvl>
  </w:abstractNum>
  <w:abstractNum w:abstractNumId="5" w15:restartNumberingAfterBreak="0">
    <w:nsid w:val="610C2189"/>
    <w:multiLevelType w:val="singleLevel"/>
    <w:tmpl w:val="610C2189"/>
    <w:lvl w:ilvl="0">
      <w:start w:val="1"/>
      <w:numFmt w:val="decimal"/>
      <w:suff w:val="nothing"/>
      <w:lvlText w:val="（%1）"/>
      <w:lvlJc w:val="left"/>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EB6F9F0"/>
    <w:rsid w:val="8BC7EBDF"/>
    <w:rsid w:val="BF9F8FB5"/>
    <w:rsid w:val="EAF288CE"/>
    <w:rsid w:val="FEB6F9F0"/>
    <w:rsid w:val="FF03566B"/>
    <w:rsid w:val="00030A57"/>
    <w:rsid w:val="00063703"/>
    <w:rsid w:val="000670EA"/>
    <w:rsid w:val="00070939"/>
    <w:rsid w:val="00092E39"/>
    <w:rsid w:val="00096314"/>
    <w:rsid w:val="000A7531"/>
    <w:rsid w:val="000C3E58"/>
    <w:rsid w:val="000E0B7C"/>
    <w:rsid w:val="00101567"/>
    <w:rsid w:val="00115A3B"/>
    <w:rsid w:val="001314F9"/>
    <w:rsid w:val="0013283D"/>
    <w:rsid w:val="00165966"/>
    <w:rsid w:val="00172E1E"/>
    <w:rsid w:val="001811D7"/>
    <w:rsid w:val="00185207"/>
    <w:rsid w:val="001856F4"/>
    <w:rsid w:val="001B754B"/>
    <w:rsid w:val="001C2D54"/>
    <w:rsid w:val="001D3634"/>
    <w:rsid w:val="001E4629"/>
    <w:rsid w:val="001E75DD"/>
    <w:rsid w:val="001F48D0"/>
    <w:rsid w:val="002007B7"/>
    <w:rsid w:val="00200F64"/>
    <w:rsid w:val="0021597D"/>
    <w:rsid w:val="00222AF4"/>
    <w:rsid w:val="002254FD"/>
    <w:rsid w:val="00246082"/>
    <w:rsid w:val="00265001"/>
    <w:rsid w:val="00273D05"/>
    <w:rsid w:val="002769E0"/>
    <w:rsid w:val="002C1648"/>
    <w:rsid w:val="002E3CB6"/>
    <w:rsid w:val="00316E26"/>
    <w:rsid w:val="00343650"/>
    <w:rsid w:val="00344BF9"/>
    <w:rsid w:val="00370E36"/>
    <w:rsid w:val="0038069B"/>
    <w:rsid w:val="00383DFA"/>
    <w:rsid w:val="00384C14"/>
    <w:rsid w:val="0039675D"/>
    <w:rsid w:val="003A663B"/>
    <w:rsid w:val="003B25BC"/>
    <w:rsid w:val="003B6473"/>
    <w:rsid w:val="003B7585"/>
    <w:rsid w:val="003C35FC"/>
    <w:rsid w:val="003C4EB6"/>
    <w:rsid w:val="003E1451"/>
    <w:rsid w:val="003E4744"/>
    <w:rsid w:val="003F5D5F"/>
    <w:rsid w:val="00410E8A"/>
    <w:rsid w:val="00421346"/>
    <w:rsid w:val="00455DC4"/>
    <w:rsid w:val="004560F4"/>
    <w:rsid w:val="004657F1"/>
    <w:rsid w:val="00484A65"/>
    <w:rsid w:val="00494075"/>
    <w:rsid w:val="004A5C75"/>
    <w:rsid w:val="004B3A01"/>
    <w:rsid w:val="004B4E93"/>
    <w:rsid w:val="00502092"/>
    <w:rsid w:val="0051017C"/>
    <w:rsid w:val="00544813"/>
    <w:rsid w:val="005516FF"/>
    <w:rsid w:val="005910D5"/>
    <w:rsid w:val="005A2B2D"/>
    <w:rsid w:val="005A2EAA"/>
    <w:rsid w:val="005B5FEA"/>
    <w:rsid w:val="005B68C5"/>
    <w:rsid w:val="005C191E"/>
    <w:rsid w:val="005E6D8B"/>
    <w:rsid w:val="005E79CB"/>
    <w:rsid w:val="00624E80"/>
    <w:rsid w:val="006369FE"/>
    <w:rsid w:val="00660C0C"/>
    <w:rsid w:val="006662BA"/>
    <w:rsid w:val="006B5F0D"/>
    <w:rsid w:val="006B78C4"/>
    <w:rsid w:val="006D2EBA"/>
    <w:rsid w:val="006F462A"/>
    <w:rsid w:val="00712A8A"/>
    <w:rsid w:val="0071356E"/>
    <w:rsid w:val="00724B7A"/>
    <w:rsid w:val="007777E9"/>
    <w:rsid w:val="007A1CA8"/>
    <w:rsid w:val="007B0F9F"/>
    <w:rsid w:val="007E3A77"/>
    <w:rsid w:val="0083604E"/>
    <w:rsid w:val="00844B70"/>
    <w:rsid w:val="008559D0"/>
    <w:rsid w:val="00864A01"/>
    <w:rsid w:val="00871432"/>
    <w:rsid w:val="008766D0"/>
    <w:rsid w:val="008776F1"/>
    <w:rsid w:val="008B60DD"/>
    <w:rsid w:val="008C04EB"/>
    <w:rsid w:val="008D169F"/>
    <w:rsid w:val="008E2DBF"/>
    <w:rsid w:val="008F31B0"/>
    <w:rsid w:val="00920898"/>
    <w:rsid w:val="00930864"/>
    <w:rsid w:val="009326C3"/>
    <w:rsid w:val="0094327C"/>
    <w:rsid w:val="009444C4"/>
    <w:rsid w:val="00946EB3"/>
    <w:rsid w:val="009616E0"/>
    <w:rsid w:val="00992BB5"/>
    <w:rsid w:val="0099482F"/>
    <w:rsid w:val="00997318"/>
    <w:rsid w:val="009A2791"/>
    <w:rsid w:val="009A28CC"/>
    <w:rsid w:val="009D56B2"/>
    <w:rsid w:val="009F1167"/>
    <w:rsid w:val="009F37E1"/>
    <w:rsid w:val="00A21EF9"/>
    <w:rsid w:val="00A25D0C"/>
    <w:rsid w:val="00A2644A"/>
    <w:rsid w:val="00A31873"/>
    <w:rsid w:val="00A6582D"/>
    <w:rsid w:val="00A66063"/>
    <w:rsid w:val="00A7549F"/>
    <w:rsid w:val="00A8517F"/>
    <w:rsid w:val="00AB251B"/>
    <w:rsid w:val="00AB2A0E"/>
    <w:rsid w:val="00B21AB6"/>
    <w:rsid w:val="00B226B8"/>
    <w:rsid w:val="00B24931"/>
    <w:rsid w:val="00B26EBC"/>
    <w:rsid w:val="00B4443E"/>
    <w:rsid w:val="00B579D6"/>
    <w:rsid w:val="00B70F23"/>
    <w:rsid w:val="00B80DEF"/>
    <w:rsid w:val="00B82775"/>
    <w:rsid w:val="00BB23E2"/>
    <w:rsid w:val="00BB5A87"/>
    <w:rsid w:val="00BC5A4A"/>
    <w:rsid w:val="00BC642B"/>
    <w:rsid w:val="00BC6E89"/>
    <w:rsid w:val="00BD7A87"/>
    <w:rsid w:val="00BE517F"/>
    <w:rsid w:val="00C00263"/>
    <w:rsid w:val="00C0149B"/>
    <w:rsid w:val="00C11778"/>
    <w:rsid w:val="00C30F0E"/>
    <w:rsid w:val="00C44C85"/>
    <w:rsid w:val="00C53B90"/>
    <w:rsid w:val="00C65576"/>
    <w:rsid w:val="00CC2759"/>
    <w:rsid w:val="00CC3D8F"/>
    <w:rsid w:val="00CD60FF"/>
    <w:rsid w:val="00CF3FF8"/>
    <w:rsid w:val="00D04FDC"/>
    <w:rsid w:val="00D17C00"/>
    <w:rsid w:val="00D21BC8"/>
    <w:rsid w:val="00D2412E"/>
    <w:rsid w:val="00D24680"/>
    <w:rsid w:val="00D35DCE"/>
    <w:rsid w:val="00D417D2"/>
    <w:rsid w:val="00D569CD"/>
    <w:rsid w:val="00D75CA7"/>
    <w:rsid w:val="00D832C0"/>
    <w:rsid w:val="00DC7EDE"/>
    <w:rsid w:val="00DD1264"/>
    <w:rsid w:val="00E035AF"/>
    <w:rsid w:val="00E171D0"/>
    <w:rsid w:val="00E23F33"/>
    <w:rsid w:val="00E67B1C"/>
    <w:rsid w:val="00E94400"/>
    <w:rsid w:val="00EA7152"/>
    <w:rsid w:val="00EB5899"/>
    <w:rsid w:val="00ED6094"/>
    <w:rsid w:val="00EE4FEA"/>
    <w:rsid w:val="00EF2EC1"/>
    <w:rsid w:val="00F022C9"/>
    <w:rsid w:val="00F52CD4"/>
    <w:rsid w:val="00F62BB1"/>
    <w:rsid w:val="00F73CEB"/>
    <w:rsid w:val="00FA2878"/>
    <w:rsid w:val="00FB2DDD"/>
    <w:rsid w:val="2FEE5430"/>
    <w:rsid w:val="37D79251"/>
    <w:rsid w:val="395F7893"/>
    <w:rsid w:val="3DEE6220"/>
    <w:rsid w:val="56EEEF2B"/>
    <w:rsid w:val="5FF6C293"/>
    <w:rsid w:val="69DD8FEA"/>
    <w:rsid w:val="6AFDFC59"/>
    <w:rsid w:val="77DF927C"/>
    <w:rsid w:val="77EF1B60"/>
    <w:rsid w:val="7DFE3BEB"/>
    <w:rsid w:val="7F5F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FD763"/>
  <w15:docId w15:val="{93DB1C94-E989-4EAB-B5D6-BE6BC80A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60" w:line="252" w:lineRule="auto"/>
      <w:jc w:val="both"/>
    </w:pPr>
    <w:rPr>
      <w:sz w:val="22"/>
      <w:szCs w:val="22"/>
    </w:rPr>
  </w:style>
  <w:style w:type="paragraph" w:styleId="3">
    <w:name w:val="heading 3"/>
    <w:basedOn w:val="a2"/>
    <w:next w:val="a2"/>
    <w:unhideWhenUsed/>
    <w:qFormat/>
    <w:pPr>
      <w:keepNext/>
      <w:keepLines/>
      <w:spacing w:before="260" w:after="260" w:line="413" w:lineRule="auto"/>
      <w:outlineLvl w:val="2"/>
    </w:pPr>
    <w:rPr>
      <w:rFonts w:ascii="Calibri" w:eastAsia="Songti SC" w:hAnsi="Calibr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pPr>
      <w:tabs>
        <w:tab w:val="center" w:pos="4153"/>
        <w:tab w:val="right" w:pos="8306"/>
      </w:tabs>
      <w:snapToGrid w:val="0"/>
      <w:jc w:val="left"/>
    </w:pPr>
    <w:rPr>
      <w:sz w:val="18"/>
      <w:szCs w:val="18"/>
    </w:rPr>
  </w:style>
  <w:style w:type="paragraph" w:styleId="a7">
    <w:name w:val="Normal (Web)"/>
    <w:basedOn w:val="a2"/>
    <w:pPr>
      <w:spacing w:before="100" w:beforeAutospacing="1" w:after="100" w:afterAutospacing="1" w:line="240" w:lineRule="auto"/>
      <w:jc w:val="left"/>
    </w:pPr>
    <w:rPr>
      <w:rFonts w:ascii="宋体" w:eastAsia="等线" w:hAnsi="宋体" w:cs="宋体"/>
      <w:sz w:val="24"/>
      <w:szCs w:val="24"/>
    </w:rPr>
  </w:style>
  <w:style w:type="table" w:styleId="a8">
    <w:name w:val="Table Grid"/>
    <w:basedOn w:val="a4"/>
    <w:rPr>
      <w:rFonts w:ascii="Cambria" w:hAnsi="Cambr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uiPriority w:val="9"/>
    <w:qFormat/>
    <w:rPr>
      <w:b/>
      <w:bCs/>
      <w:kern w:val="44"/>
      <w:sz w:val="24"/>
      <w:szCs w:val="44"/>
    </w:rPr>
  </w:style>
  <w:style w:type="paragraph" w:customStyle="1" w:styleId="a9">
    <w:name w:val="段"/>
    <w:qFormat/>
    <w:pPr>
      <w:tabs>
        <w:tab w:val="center" w:pos="4201"/>
        <w:tab w:val="right" w:leader="dot" w:pos="9298"/>
      </w:tabs>
      <w:autoSpaceDE w:val="0"/>
      <w:autoSpaceDN w:val="0"/>
      <w:ind w:firstLineChars="200" w:firstLine="420"/>
      <w:jc w:val="both"/>
    </w:pPr>
    <w:rPr>
      <w:rFonts w:ascii="Calibri" w:hAnsi="Calibri" w:cstheme="minorBidi"/>
      <w:sz w:val="21"/>
      <w:szCs w:val="22"/>
    </w:rPr>
  </w:style>
  <w:style w:type="paragraph" w:customStyle="1" w:styleId="1">
    <w:name w:val="列表段落1"/>
    <w:basedOn w:val="a2"/>
    <w:uiPriority w:val="99"/>
    <w:qFormat/>
    <w:pPr>
      <w:ind w:firstLineChars="200" w:firstLine="420"/>
    </w:pPr>
    <w:rPr>
      <w:rFonts w:asciiTheme="minorHAnsi" w:eastAsiaTheme="minorEastAsia" w:hAnsiTheme="minorHAnsi" w:cstheme="minorBidi"/>
      <w:szCs w:val="24"/>
    </w:rPr>
  </w:style>
  <w:style w:type="paragraph" w:customStyle="1" w:styleId="a">
    <w:name w:val="标准文件_章标题"/>
    <w:next w:val="aa"/>
    <w:qFormat/>
    <w:pPr>
      <w:numPr>
        <w:ilvl w:val="1"/>
        <w:numId w:val="1"/>
      </w:numPr>
      <w:adjustRightInd w:val="0"/>
      <w:spacing w:beforeLines="100" w:before="100" w:afterLines="100" w:after="100"/>
      <w:outlineLvl w:val="0"/>
    </w:pPr>
    <w:rPr>
      <w:rFonts w:ascii="黑体" w:eastAsia="黑体" w:hAnsi="黑体"/>
      <w:sz w:val="21"/>
      <w:szCs w:val="22"/>
    </w:rPr>
  </w:style>
  <w:style w:type="paragraph" w:customStyle="1" w:styleId="aa">
    <w:name w:val="标准文件_段"/>
    <w:qFormat/>
    <w:pPr>
      <w:autoSpaceDE w:val="0"/>
      <w:autoSpaceDN w:val="0"/>
      <w:ind w:firstLineChars="200" w:firstLine="200"/>
      <w:jc w:val="both"/>
    </w:pPr>
    <w:rPr>
      <w:rFonts w:ascii="宋体"/>
      <w:sz w:val="21"/>
      <w:szCs w:val="22"/>
    </w:rPr>
  </w:style>
  <w:style w:type="paragraph" w:customStyle="1" w:styleId="a0">
    <w:name w:val="标准文件_一级条标题"/>
    <w:basedOn w:val="a"/>
    <w:next w:val="aa"/>
    <w:qFormat/>
    <w:pPr>
      <w:numPr>
        <w:ilvl w:val="2"/>
      </w:numPr>
      <w:spacing w:beforeLines="50" w:before="50" w:afterLines="50" w:after="50"/>
      <w:outlineLvl w:val="1"/>
    </w:pPr>
  </w:style>
  <w:style w:type="paragraph" w:customStyle="1" w:styleId="ab">
    <w:name w:val="标准文件_二级无标题"/>
    <w:basedOn w:val="a1"/>
    <w:qFormat/>
    <w:pPr>
      <w:spacing w:beforeLines="0" w:before="0" w:afterLines="0" w:after="0"/>
      <w:outlineLvl w:val="9"/>
    </w:pPr>
    <w:rPr>
      <w:rFonts w:ascii="宋体" w:eastAsia="宋体"/>
    </w:rPr>
  </w:style>
  <w:style w:type="paragraph" w:customStyle="1" w:styleId="a1">
    <w:name w:val="标准文件_二级条标题"/>
    <w:next w:val="aa"/>
    <w:qFormat/>
    <w:pPr>
      <w:widowControl w:val="0"/>
      <w:numPr>
        <w:ilvl w:val="3"/>
        <w:numId w:val="1"/>
      </w:numPr>
      <w:spacing w:beforeLines="50" w:before="50" w:afterLines="50" w:after="50"/>
      <w:jc w:val="both"/>
      <w:outlineLvl w:val="2"/>
    </w:pPr>
    <w:rPr>
      <w:rFonts w:ascii="黑体" w:eastAsia="黑体" w:hAnsi="黑体"/>
      <w:sz w:val="21"/>
      <w:szCs w:val="22"/>
    </w:rPr>
  </w:style>
  <w:style w:type="paragraph" w:styleId="ac">
    <w:name w:val="header"/>
    <w:basedOn w:val="a2"/>
    <w:link w:val="ad"/>
    <w:rsid w:val="000670EA"/>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3"/>
    <w:link w:val="ac"/>
    <w:rsid w:val="000670EA"/>
    <w:rPr>
      <w:sz w:val="18"/>
      <w:szCs w:val="18"/>
    </w:rPr>
  </w:style>
  <w:style w:type="paragraph" w:styleId="ae">
    <w:name w:val="Balloon Text"/>
    <w:basedOn w:val="a2"/>
    <w:link w:val="af"/>
    <w:rsid w:val="00CF3FF8"/>
    <w:pPr>
      <w:spacing w:after="0" w:line="240" w:lineRule="auto"/>
    </w:pPr>
    <w:rPr>
      <w:sz w:val="18"/>
      <w:szCs w:val="18"/>
    </w:rPr>
  </w:style>
  <w:style w:type="character" w:customStyle="1" w:styleId="af">
    <w:name w:val="批注框文本 字符"/>
    <w:basedOn w:val="a3"/>
    <w:link w:val="ae"/>
    <w:rsid w:val="00CF3FF8"/>
    <w:rPr>
      <w:sz w:val="18"/>
      <w:szCs w:val="18"/>
    </w:rPr>
  </w:style>
  <w:style w:type="character" w:styleId="af0">
    <w:name w:val="annotation reference"/>
    <w:basedOn w:val="a3"/>
    <w:uiPriority w:val="99"/>
    <w:unhideWhenUsed/>
    <w:qFormat/>
    <w:rsid w:val="00101567"/>
    <w:rPr>
      <w:sz w:val="21"/>
      <w:szCs w:val="21"/>
    </w:rPr>
  </w:style>
  <w:style w:type="paragraph" w:styleId="af1">
    <w:name w:val="Date"/>
    <w:basedOn w:val="a2"/>
    <w:next w:val="a2"/>
    <w:link w:val="af2"/>
    <w:rsid w:val="005E6D8B"/>
    <w:pPr>
      <w:ind w:leftChars="2500" w:left="100"/>
    </w:pPr>
  </w:style>
  <w:style w:type="character" w:customStyle="1" w:styleId="af2">
    <w:name w:val="日期 字符"/>
    <w:basedOn w:val="a3"/>
    <w:link w:val="af1"/>
    <w:rsid w:val="005E6D8B"/>
    <w:rPr>
      <w:sz w:val="22"/>
      <w:szCs w:val="22"/>
    </w:rPr>
  </w:style>
  <w:style w:type="paragraph" w:styleId="af3">
    <w:name w:val="Revision"/>
    <w:hidden/>
    <w:uiPriority w:val="99"/>
    <w:semiHidden/>
    <w:rsid w:val="00383DFA"/>
    <w:rPr>
      <w:sz w:val="22"/>
      <w:szCs w:val="22"/>
    </w:rPr>
  </w:style>
  <w:style w:type="paragraph" w:styleId="af4">
    <w:name w:val="List Paragraph"/>
    <w:basedOn w:val="a2"/>
    <w:uiPriority w:val="99"/>
    <w:rsid w:val="00AB2A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0515">
      <w:bodyDiv w:val="1"/>
      <w:marLeft w:val="0"/>
      <w:marRight w:val="0"/>
      <w:marTop w:val="0"/>
      <w:marBottom w:val="0"/>
      <w:divBdr>
        <w:top w:val="none" w:sz="0" w:space="0" w:color="auto"/>
        <w:left w:val="none" w:sz="0" w:space="0" w:color="auto"/>
        <w:bottom w:val="none" w:sz="0" w:space="0" w:color="auto"/>
        <w:right w:val="none" w:sz="0" w:space="0" w:color="auto"/>
      </w:divBdr>
    </w:div>
    <w:div w:id="178665030">
      <w:bodyDiv w:val="1"/>
      <w:marLeft w:val="0"/>
      <w:marRight w:val="0"/>
      <w:marTop w:val="0"/>
      <w:marBottom w:val="0"/>
      <w:divBdr>
        <w:top w:val="none" w:sz="0" w:space="0" w:color="auto"/>
        <w:left w:val="none" w:sz="0" w:space="0" w:color="auto"/>
        <w:bottom w:val="none" w:sz="0" w:space="0" w:color="auto"/>
        <w:right w:val="none" w:sz="0" w:space="0" w:color="auto"/>
      </w:divBdr>
    </w:div>
    <w:div w:id="399014565">
      <w:bodyDiv w:val="1"/>
      <w:marLeft w:val="0"/>
      <w:marRight w:val="0"/>
      <w:marTop w:val="0"/>
      <w:marBottom w:val="0"/>
      <w:divBdr>
        <w:top w:val="none" w:sz="0" w:space="0" w:color="auto"/>
        <w:left w:val="none" w:sz="0" w:space="0" w:color="auto"/>
        <w:bottom w:val="none" w:sz="0" w:space="0" w:color="auto"/>
        <w:right w:val="none" w:sz="0" w:space="0" w:color="auto"/>
      </w:divBdr>
    </w:div>
    <w:div w:id="542836620">
      <w:bodyDiv w:val="1"/>
      <w:marLeft w:val="0"/>
      <w:marRight w:val="0"/>
      <w:marTop w:val="0"/>
      <w:marBottom w:val="0"/>
      <w:divBdr>
        <w:top w:val="none" w:sz="0" w:space="0" w:color="auto"/>
        <w:left w:val="none" w:sz="0" w:space="0" w:color="auto"/>
        <w:bottom w:val="none" w:sz="0" w:space="0" w:color="auto"/>
        <w:right w:val="none" w:sz="0" w:space="0" w:color="auto"/>
      </w:divBdr>
    </w:div>
    <w:div w:id="1077247846">
      <w:bodyDiv w:val="1"/>
      <w:marLeft w:val="0"/>
      <w:marRight w:val="0"/>
      <w:marTop w:val="0"/>
      <w:marBottom w:val="0"/>
      <w:divBdr>
        <w:top w:val="none" w:sz="0" w:space="0" w:color="auto"/>
        <w:left w:val="none" w:sz="0" w:space="0" w:color="auto"/>
        <w:bottom w:val="none" w:sz="0" w:space="0" w:color="auto"/>
        <w:right w:val="none" w:sz="0" w:space="0" w:color="auto"/>
      </w:divBdr>
    </w:div>
    <w:div w:id="1314598956">
      <w:bodyDiv w:val="1"/>
      <w:marLeft w:val="0"/>
      <w:marRight w:val="0"/>
      <w:marTop w:val="0"/>
      <w:marBottom w:val="0"/>
      <w:divBdr>
        <w:top w:val="none" w:sz="0" w:space="0" w:color="auto"/>
        <w:left w:val="none" w:sz="0" w:space="0" w:color="auto"/>
        <w:bottom w:val="none" w:sz="0" w:space="0" w:color="auto"/>
        <w:right w:val="none" w:sz="0" w:space="0" w:color="auto"/>
      </w:divBdr>
    </w:div>
    <w:div w:id="1730959247">
      <w:bodyDiv w:val="1"/>
      <w:marLeft w:val="0"/>
      <w:marRight w:val="0"/>
      <w:marTop w:val="0"/>
      <w:marBottom w:val="0"/>
      <w:divBdr>
        <w:top w:val="none" w:sz="0" w:space="0" w:color="auto"/>
        <w:left w:val="none" w:sz="0" w:space="0" w:color="auto"/>
        <w:bottom w:val="none" w:sz="0" w:space="0" w:color="auto"/>
        <w:right w:val="none" w:sz="0" w:space="0" w:color="auto"/>
      </w:divBdr>
    </w:div>
    <w:div w:id="1862476343">
      <w:bodyDiv w:val="1"/>
      <w:marLeft w:val="0"/>
      <w:marRight w:val="0"/>
      <w:marTop w:val="0"/>
      <w:marBottom w:val="0"/>
      <w:divBdr>
        <w:top w:val="none" w:sz="0" w:space="0" w:color="auto"/>
        <w:left w:val="none" w:sz="0" w:space="0" w:color="auto"/>
        <w:bottom w:val="none" w:sz="0" w:space="0" w:color="auto"/>
        <w:right w:val="none" w:sz="0" w:space="0" w:color="auto"/>
      </w:divBdr>
    </w:div>
    <w:div w:id="2044134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workwork</dc:creator>
  <cp:lastModifiedBy>Administrator</cp:lastModifiedBy>
  <cp:revision>2</cp:revision>
  <dcterms:created xsi:type="dcterms:W3CDTF">2022-12-30T09:45:00Z</dcterms:created>
  <dcterms:modified xsi:type="dcterms:W3CDTF">2022-12-30T09:45:00Z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