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FA13" w14:textId="77777777" w:rsidR="00CC551A" w:rsidRDefault="007D0165">
      <w:pPr>
        <w:pStyle w:val="1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中仓登数据服务有限公司简介</w:t>
      </w:r>
    </w:p>
    <w:p w14:paraId="31215CCE" w14:textId="4325714E" w:rsidR="00CC551A" w:rsidRDefault="007D0165">
      <w:pPr>
        <w:ind w:firstLineChars="200" w:firstLine="56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中仓登数据服务有限公司是由行业协会和地方</w:t>
      </w:r>
      <w:r w:rsidR="00C64703">
        <w:rPr>
          <w:rFonts w:ascii="仿宋" w:eastAsia="仿宋" w:hAnsi="仿宋" w:hint="eastAsia"/>
          <w:sz w:val="28"/>
          <w:szCs w:val="36"/>
        </w:rPr>
        <w:t>政府</w:t>
      </w:r>
      <w:r>
        <w:rPr>
          <w:rFonts w:ascii="仿宋" w:eastAsia="仿宋" w:hAnsi="仿宋" w:hint="eastAsia"/>
          <w:sz w:val="28"/>
          <w:szCs w:val="36"/>
        </w:rPr>
        <w:t>共同发起设立</w:t>
      </w:r>
      <w:r>
        <w:rPr>
          <w:rFonts w:ascii="仿宋" w:eastAsia="仿宋" w:hAnsi="仿宋" w:hint="eastAsia"/>
          <w:sz w:val="28"/>
          <w:szCs w:val="36"/>
          <w:lang w:eastAsia="zh-Hans"/>
        </w:rPr>
        <w:t>的</w:t>
      </w:r>
      <w:r>
        <w:rPr>
          <w:rFonts w:ascii="仿宋" w:eastAsia="仿宋" w:hAnsi="仿宋" w:hint="eastAsia"/>
          <w:sz w:val="28"/>
          <w:szCs w:val="36"/>
        </w:rPr>
        <w:t>全国性仓单信息登记服务平台，致力于推进存货仓单化、仓单电子化、存货资产数字化的建设进程。公司</w:t>
      </w:r>
      <w:r>
        <w:rPr>
          <w:rFonts w:ascii="仿宋" w:eastAsia="仿宋" w:hAnsi="仿宋" w:hint="eastAsia"/>
          <w:sz w:val="28"/>
          <w:szCs w:val="36"/>
          <w:lang w:eastAsia="zh-Hans"/>
        </w:rPr>
        <w:t>将通过参与</w:t>
      </w:r>
      <w:r>
        <w:rPr>
          <w:rFonts w:ascii="仿宋" w:eastAsia="仿宋" w:hAnsi="仿宋" w:hint="eastAsia"/>
          <w:sz w:val="28"/>
          <w:szCs w:val="36"/>
        </w:rPr>
        <w:t>行业规制建设、推动相关标准宣贯与实施</w:t>
      </w:r>
      <w:r>
        <w:rPr>
          <w:rFonts w:ascii="仿宋" w:eastAsia="仿宋" w:hAnsi="仿宋" w:hint="eastAsia"/>
          <w:sz w:val="28"/>
          <w:szCs w:val="36"/>
          <w:lang w:eastAsia="zh-Hans"/>
        </w:rPr>
        <w:t>、参与发起行业自律并提供自律体系公示平台，为</w:t>
      </w:r>
      <w:r>
        <w:rPr>
          <w:rFonts w:ascii="仿宋" w:eastAsia="仿宋" w:hAnsi="仿宋" w:hint="eastAsia"/>
          <w:sz w:val="28"/>
          <w:szCs w:val="36"/>
        </w:rPr>
        <w:t>行业共性问题</w:t>
      </w:r>
      <w:r>
        <w:rPr>
          <w:rFonts w:ascii="仿宋" w:eastAsia="仿宋" w:hAnsi="仿宋" w:hint="eastAsia"/>
          <w:sz w:val="28"/>
          <w:szCs w:val="36"/>
          <w:lang w:eastAsia="zh-Hans"/>
        </w:rPr>
        <w:t>的解决</w:t>
      </w:r>
      <w:r>
        <w:rPr>
          <w:rFonts w:ascii="仿宋" w:eastAsia="仿宋" w:hAnsi="仿宋" w:hint="eastAsia"/>
          <w:sz w:val="28"/>
          <w:szCs w:val="36"/>
        </w:rPr>
        <w:t>提供公共性服务</w:t>
      </w:r>
      <w:r>
        <w:rPr>
          <w:rFonts w:ascii="仿宋" w:eastAsia="仿宋" w:hAnsi="仿宋" w:hint="eastAsia"/>
          <w:sz w:val="28"/>
          <w:szCs w:val="36"/>
          <w:lang w:eastAsia="zh-Hans"/>
        </w:rPr>
        <w:t>。公司将从仓库、电子仓单运营系统、存货以及仓单四个维度提供公共性的信息公示平台，推进存货（仓单）数字化进程规范发展。</w:t>
      </w:r>
    </w:p>
    <w:p w14:paraId="67F223A0" w14:textId="06D78FB8" w:rsidR="00CC551A" w:rsidRDefault="007D0165">
      <w:pPr>
        <w:ind w:firstLineChars="200" w:firstLine="560"/>
        <w:rPr>
          <w:rFonts w:ascii="仿宋" w:eastAsia="仿宋" w:hAnsi="仿宋"/>
          <w:sz w:val="28"/>
          <w:szCs w:val="36"/>
          <w:lang w:eastAsia="zh-Hans"/>
        </w:rPr>
      </w:pPr>
      <w:r>
        <w:rPr>
          <w:rFonts w:ascii="仿宋" w:eastAsia="仿宋" w:hAnsi="仿宋" w:hint="eastAsia"/>
          <w:sz w:val="28"/>
          <w:szCs w:val="36"/>
          <w:lang w:eastAsia="zh-Hans"/>
        </w:rPr>
        <w:t>公司在相关行业协会的指导下，为行业协会发起的自律承诺提供自律体系公示平台，对响应号召的企业遵循相关法律法规和自律性约定、秉持诚信原则做出自律承诺的情况进行展示，以推进跨行业自律机制建设、促进跨行业主体探索自身和行业共同发展的路径。</w:t>
      </w:r>
    </w:p>
    <w:p w14:paraId="4F4D9454" w14:textId="77777777" w:rsidR="00CC551A" w:rsidRDefault="00CC551A">
      <w:pPr>
        <w:rPr>
          <w:rFonts w:ascii="仿宋" w:eastAsia="仿宋" w:hAnsi="仿宋"/>
          <w:sz w:val="28"/>
          <w:szCs w:val="36"/>
        </w:rPr>
      </w:pPr>
    </w:p>
    <w:p w14:paraId="6E40473C" w14:textId="77777777" w:rsidR="00CC551A" w:rsidRDefault="00CC551A">
      <w:pPr>
        <w:rPr>
          <w:rFonts w:ascii="仿宋" w:eastAsia="仿宋" w:hAnsi="仿宋"/>
          <w:sz w:val="28"/>
          <w:szCs w:val="36"/>
        </w:rPr>
      </w:pPr>
    </w:p>
    <w:p w14:paraId="32F9B824" w14:textId="77777777" w:rsidR="00CC551A" w:rsidRDefault="00CC551A"/>
    <w:sectPr w:rsidR="00CC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5111" w14:textId="77777777" w:rsidR="001E37FC" w:rsidRDefault="001E37FC" w:rsidP="00C64703">
      <w:r>
        <w:separator/>
      </w:r>
    </w:p>
  </w:endnote>
  <w:endnote w:type="continuationSeparator" w:id="0">
    <w:p w14:paraId="516B1941" w14:textId="77777777" w:rsidR="001E37FC" w:rsidRDefault="001E37FC" w:rsidP="00C6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549D" w14:textId="77777777" w:rsidR="001E37FC" w:rsidRDefault="001E37FC" w:rsidP="00C64703">
      <w:r>
        <w:separator/>
      </w:r>
    </w:p>
  </w:footnote>
  <w:footnote w:type="continuationSeparator" w:id="0">
    <w:p w14:paraId="340DA1BA" w14:textId="77777777" w:rsidR="001E37FC" w:rsidRDefault="001E37FC" w:rsidP="00C6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FFA499"/>
    <w:rsid w:val="001E37FC"/>
    <w:rsid w:val="00375E1A"/>
    <w:rsid w:val="005C0F34"/>
    <w:rsid w:val="007D0165"/>
    <w:rsid w:val="00AC1EED"/>
    <w:rsid w:val="00B24D45"/>
    <w:rsid w:val="00C64703"/>
    <w:rsid w:val="00CC551A"/>
    <w:rsid w:val="5FF82092"/>
    <w:rsid w:val="6BE6E9BC"/>
    <w:rsid w:val="75FFA499"/>
    <w:rsid w:val="772D0D1F"/>
    <w:rsid w:val="7DFFD59D"/>
    <w:rsid w:val="7E9D7667"/>
    <w:rsid w:val="C5D12A86"/>
    <w:rsid w:val="D363B5AD"/>
    <w:rsid w:val="DB9B7E72"/>
    <w:rsid w:val="DBB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9DA21"/>
  <w15:docId w15:val="{B7088171-3A31-4DB0-A904-4AD5E21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4703"/>
    <w:rPr>
      <w:kern w:val="2"/>
      <w:sz w:val="18"/>
      <w:szCs w:val="18"/>
    </w:rPr>
  </w:style>
  <w:style w:type="paragraph" w:styleId="a5">
    <w:name w:val="footer"/>
    <w:basedOn w:val="a"/>
    <w:link w:val="a6"/>
    <w:rsid w:val="00C64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47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Xinyi</dc:creator>
  <cp:lastModifiedBy>姜 松</cp:lastModifiedBy>
  <cp:revision>6</cp:revision>
  <dcterms:created xsi:type="dcterms:W3CDTF">2021-05-17T00:12:00Z</dcterms:created>
  <dcterms:modified xsi:type="dcterms:W3CDTF">2021-06-01T06:14:00Z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